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3C0E" w:rsidR="00724B96" w:rsidP="00F13E4B" w:rsidRDefault="00406532" w14:paraId="0E019338" w14:textId="085C36B1">
      <w:pPr>
        <w:spacing w:after="0" w:line="240" w:lineRule="auto"/>
        <w:jc w:val="center"/>
        <w:rPr>
          <w:rFonts w:ascii="Arial" w:hAnsi="Arial" w:eastAsia="Arial" w:cs="Arial"/>
          <w:b/>
          <w:bCs/>
          <w:sz w:val="24"/>
          <w:szCs w:val="24"/>
          <w:lang w:eastAsia="en-GB"/>
        </w:rPr>
      </w:pPr>
      <w:r w:rsidRPr="00163C0E">
        <w:rPr>
          <w:rFonts w:ascii="Arial" w:hAnsi="Arial" w:eastAsia="Arial" w:cs="Arial"/>
          <w:b/>
          <w:bCs/>
          <w:sz w:val="24"/>
          <w:szCs w:val="24"/>
          <w:lang w:eastAsia="en-GB"/>
        </w:rPr>
        <w:t xml:space="preserve">ENERGY EXPLORATION AND DEVELOPMENT INSURANCE </w:t>
      </w:r>
    </w:p>
    <w:p w:rsidRPr="00163C0E" w:rsidR="00724B96" w:rsidP="00F13E4B" w:rsidRDefault="00724B96" w14:paraId="3C231125" w14:textId="77777777">
      <w:pPr>
        <w:spacing w:after="0" w:line="240" w:lineRule="auto"/>
        <w:jc w:val="center"/>
        <w:rPr>
          <w:rFonts w:ascii="Arial" w:hAnsi="Arial" w:eastAsia="Arial" w:cs="Arial"/>
          <w:b/>
          <w:bCs/>
          <w:sz w:val="24"/>
          <w:szCs w:val="24"/>
          <w:lang w:eastAsia="en-GB"/>
        </w:rPr>
      </w:pPr>
    </w:p>
    <w:p w:rsidRPr="00163C0E" w:rsidR="00724B96" w:rsidP="00F13E4B" w:rsidRDefault="00724B96" w14:paraId="5770D317" w14:textId="61D4BDD1">
      <w:pPr>
        <w:spacing w:after="0" w:line="240" w:lineRule="auto"/>
        <w:jc w:val="center"/>
        <w:rPr>
          <w:rFonts w:ascii="Arial" w:hAnsi="Arial" w:eastAsia="Arial" w:cs="Arial"/>
          <w:b/>
          <w:bCs/>
          <w:sz w:val="24"/>
          <w:szCs w:val="24"/>
          <w:lang w:eastAsia="en-GB"/>
        </w:rPr>
      </w:pPr>
      <w:r w:rsidRPr="00163C0E">
        <w:rPr>
          <w:rFonts w:ascii="Arial" w:hAnsi="Arial" w:eastAsia="Arial" w:cs="Arial"/>
          <w:b/>
          <w:bCs/>
          <w:sz w:val="24"/>
          <w:szCs w:val="24"/>
          <w:lang w:eastAsia="en-GB"/>
        </w:rPr>
        <w:t>MULTI</w:t>
      </w:r>
      <w:r w:rsidRPr="00163C0E" w:rsidR="00151662">
        <w:rPr>
          <w:rFonts w:ascii="Arial" w:hAnsi="Arial" w:eastAsia="Arial" w:cs="Arial"/>
          <w:b/>
          <w:bCs/>
          <w:sz w:val="24"/>
          <w:szCs w:val="24"/>
          <w:lang w:eastAsia="en-GB"/>
        </w:rPr>
        <w:t>-</w:t>
      </w:r>
      <w:r w:rsidRPr="00163C0E">
        <w:rPr>
          <w:rFonts w:ascii="Arial" w:hAnsi="Arial" w:eastAsia="Arial" w:cs="Arial"/>
          <w:b/>
          <w:bCs/>
          <w:sz w:val="24"/>
          <w:szCs w:val="24"/>
          <w:lang w:eastAsia="en-GB"/>
        </w:rPr>
        <w:t xml:space="preserve">WELL </w:t>
      </w:r>
      <w:r w:rsidRPr="00163C0E" w:rsidR="005A5AEB">
        <w:rPr>
          <w:rFonts w:ascii="Arial" w:hAnsi="Arial" w:eastAsia="Arial" w:cs="Arial"/>
          <w:b/>
          <w:bCs/>
          <w:sz w:val="24"/>
          <w:szCs w:val="24"/>
          <w:lang w:eastAsia="en-GB"/>
        </w:rPr>
        <w:t xml:space="preserve">PAD </w:t>
      </w:r>
      <w:r w:rsidRPr="00163C0E" w:rsidR="00643F44">
        <w:rPr>
          <w:rFonts w:ascii="Arial" w:hAnsi="Arial" w:eastAsia="Arial" w:cs="Arial"/>
          <w:b/>
          <w:bCs/>
          <w:sz w:val="24"/>
          <w:szCs w:val="24"/>
          <w:lang w:eastAsia="en-GB"/>
        </w:rPr>
        <w:t xml:space="preserve">AGGREGATE LIMIT </w:t>
      </w:r>
      <w:r w:rsidRPr="00163C0E">
        <w:rPr>
          <w:rFonts w:ascii="Arial" w:hAnsi="Arial" w:eastAsia="Arial" w:cs="Arial"/>
          <w:b/>
          <w:bCs/>
          <w:sz w:val="24"/>
          <w:szCs w:val="24"/>
          <w:lang w:eastAsia="en-GB"/>
        </w:rPr>
        <w:t>ENDORSEMENT</w:t>
      </w:r>
    </w:p>
    <w:p w:rsidRPr="00163C0E" w:rsidR="00724B96" w:rsidRDefault="00724B96" w14:paraId="6FDA2806" w14:textId="28559C53">
      <w:pPr>
        <w:rPr>
          <w:rFonts w:ascii="Arial" w:hAnsi="Arial" w:cs="Arial"/>
          <w:lang w:val="en-US"/>
        </w:rPr>
      </w:pPr>
    </w:p>
    <w:p w:rsidRPr="00163C0E" w:rsidR="00B76940" w:rsidRDefault="00B76940" w14:paraId="17FBB57F" w14:textId="2E6E8994">
      <w:pPr>
        <w:rPr>
          <w:rFonts w:ascii="Arial" w:hAnsi="Arial" w:cs="Arial"/>
          <w:lang w:val="en-US"/>
        </w:rPr>
      </w:pPr>
    </w:p>
    <w:p w:rsidRPr="00163C0E" w:rsidR="00B76940" w:rsidP="00163C0E" w:rsidRDefault="00724B96" w14:paraId="0F693182" w14:textId="759EFF49">
      <w:pPr>
        <w:jc w:val="both"/>
        <w:rPr>
          <w:rFonts w:ascii="Arial" w:hAnsi="Arial" w:cs="Arial"/>
          <w:lang w:val="en-US"/>
        </w:rPr>
      </w:pPr>
      <w:r w:rsidRPr="00163C0E">
        <w:rPr>
          <w:rFonts w:ascii="Arial" w:hAnsi="Arial" w:cs="Arial"/>
          <w:lang w:val="en-US"/>
        </w:rPr>
        <w:t>In respect of Sections A</w:t>
      </w:r>
      <w:r w:rsidRPr="00163C0E" w:rsidR="00CB111B">
        <w:rPr>
          <w:rFonts w:ascii="Arial" w:hAnsi="Arial" w:cs="Arial"/>
          <w:lang w:val="en-US"/>
        </w:rPr>
        <w:t xml:space="preserve"> (CONTROL OF WELL INSURANCE)</w:t>
      </w:r>
      <w:r w:rsidRPr="00163C0E">
        <w:rPr>
          <w:rFonts w:ascii="Arial" w:hAnsi="Arial" w:cs="Arial"/>
          <w:lang w:val="en-US"/>
        </w:rPr>
        <w:t xml:space="preserve">, B </w:t>
      </w:r>
      <w:r w:rsidRPr="00163C0E" w:rsidR="00CB111B">
        <w:rPr>
          <w:rFonts w:ascii="Arial" w:hAnsi="Arial" w:cs="Arial"/>
          <w:lang w:val="en-US"/>
        </w:rPr>
        <w:t xml:space="preserve">(RESTORATION/REDRILLING) </w:t>
      </w:r>
      <w:r w:rsidRPr="00163C0E">
        <w:rPr>
          <w:rFonts w:ascii="Arial" w:hAnsi="Arial" w:cs="Arial"/>
          <w:lang w:val="en-US"/>
        </w:rPr>
        <w:t xml:space="preserve">and C </w:t>
      </w:r>
      <w:r w:rsidRPr="00163C0E" w:rsidR="00CB111B">
        <w:rPr>
          <w:rFonts w:ascii="Arial" w:hAnsi="Arial" w:cs="Arial"/>
          <w:lang w:val="en-US"/>
        </w:rPr>
        <w:t xml:space="preserve">(SEEPAGE AND POLLUTION, CLEANUP AND CONTAMINATION) </w:t>
      </w:r>
      <w:r w:rsidRPr="00163C0E">
        <w:rPr>
          <w:rFonts w:ascii="Arial" w:hAnsi="Arial" w:cs="Arial"/>
          <w:lang w:val="en-US"/>
        </w:rPr>
        <w:t>of this Policy, including any Endorsements thereto, i</w:t>
      </w:r>
      <w:r w:rsidRPr="00163C0E" w:rsidR="00B76940">
        <w:rPr>
          <w:rFonts w:ascii="Arial" w:hAnsi="Arial" w:cs="Arial"/>
          <w:lang w:val="en-US"/>
        </w:rPr>
        <w:t>n the event that multiple wells drilled from the same pad are involved in a</w:t>
      </w:r>
      <w:r w:rsidRPr="00163C0E" w:rsidR="00AC314E">
        <w:rPr>
          <w:rFonts w:ascii="Arial" w:hAnsi="Arial" w:cs="Arial"/>
          <w:lang w:val="en-US"/>
        </w:rPr>
        <w:t>n</w:t>
      </w:r>
      <w:r w:rsidRPr="00163C0E" w:rsidR="00B76940">
        <w:rPr>
          <w:rFonts w:ascii="Arial" w:hAnsi="Arial" w:cs="Arial"/>
          <w:lang w:val="en-US"/>
        </w:rPr>
        <w:t xml:space="preserve"> Occurrence giving rise to a claim </w:t>
      </w:r>
      <w:r w:rsidRPr="00163C0E">
        <w:rPr>
          <w:rFonts w:ascii="Arial" w:hAnsi="Arial" w:cs="Arial"/>
          <w:lang w:val="en-US"/>
        </w:rPr>
        <w:t>recoverable under this Policy</w:t>
      </w:r>
      <w:r w:rsidRPr="00163C0E" w:rsidR="00B76940">
        <w:rPr>
          <w:rFonts w:ascii="Arial" w:hAnsi="Arial" w:cs="Arial"/>
          <w:lang w:val="en-US"/>
        </w:rPr>
        <w:t xml:space="preserve">, Underwriters agree that the applicable limit shall apply per </w:t>
      </w:r>
      <w:r w:rsidRPr="00163C0E" w:rsidR="002F3D14">
        <w:rPr>
          <w:rFonts w:ascii="Arial" w:hAnsi="Arial" w:cs="Arial"/>
          <w:lang w:val="en-US"/>
        </w:rPr>
        <w:t>W</w:t>
      </w:r>
      <w:r w:rsidRPr="00163C0E" w:rsidR="00B76940">
        <w:rPr>
          <w:rFonts w:ascii="Arial" w:hAnsi="Arial" w:cs="Arial"/>
          <w:lang w:val="en-US"/>
        </w:rPr>
        <w:t>ell</w:t>
      </w:r>
      <w:r w:rsidRPr="00163C0E" w:rsidR="002F3D14">
        <w:rPr>
          <w:rFonts w:ascii="Arial" w:hAnsi="Arial" w:cs="Arial"/>
          <w:lang w:val="en-US"/>
        </w:rPr>
        <w:t xml:space="preserve"> Insured</w:t>
      </w:r>
      <w:r w:rsidRPr="00163C0E" w:rsidR="00B76940">
        <w:rPr>
          <w:rFonts w:ascii="Arial" w:hAnsi="Arial" w:cs="Arial"/>
          <w:lang w:val="en-US"/>
        </w:rPr>
        <w:t>, subject to an overall lim</w:t>
      </w:r>
      <w:r w:rsidRPr="00163C0E" w:rsidR="004645A4">
        <w:rPr>
          <w:rFonts w:ascii="Arial" w:hAnsi="Arial" w:cs="Arial"/>
          <w:lang w:val="en-US"/>
        </w:rPr>
        <w:t>i</w:t>
      </w:r>
      <w:r w:rsidRPr="00163C0E" w:rsidR="00B76940">
        <w:rPr>
          <w:rFonts w:ascii="Arial" w:hAnsi="Arial" w:cs="Arial"/>
          <w:lang w:val="en-US"/>
        </w:rPr>
        <w:t xml:space="preserve">t per Occurrence </w:t>
      </w:r>
      <w:r w:rsidRPr="00163C0E" w:rsidR="00B76940">
        <w:rPr>
          <w:rFonts w:ascii="Arial" w:hAnsi="Arial" w:cs="Arial"/>
          <w:b/>
          <w:bCs/>
          <w:i/>
          <w:iCs/>
          <w:lang w:val="en-US"/>
        </w:rPr>
        <w:t>to be agreed Slip Leader</w:t>
      </w:r>
      <w:r w:rsidR="00D65FEC">
        <w:rPr>
          <w:rFonts w:ascii="Arial" w:hAnsi="Arial" w:cs="Arial"/>
          <w:b/>
          <w:bCs/>
          <w:i/>
          <w:iCs/>
          <w:lang w:val="en-US"/>
        </w:rPr>
        <w:t xml:space="preserve"> and/or as otherwise agreed</w:t>
      </w:r>
      <w:r w:rsidRPr="00163C0E" w:rsidR="00B76940">
        <w:rPr>
          <w:rFonts w:ascii="Arial" w:hAnsi="Arial" w:cs="Arial"/>
          <w:b/>
          <w:bCs/>
          <w:i/>
          <w:iCs/>
          <w:lang w:val="en-US"/>
        </w:rPr>
        <w:t xml:space="preserve"> only prior to taking effect</w:t>
      </w:r>
      <w:r w:rsidRPr="00163C0E" w:rsidR="00B76940">
        <w:rPr>
          <w:rFonts w:ascii="Arial" w:hAnsi="Arial" w:cs="Arial"/>
          <w:i/>
          <w:iCs/>
          <w:lang w:val="en-US"/>
        </w:rPr>
        <w:t xml:space="preserve">, </w:t>
      </w:r>
      <w:r w:rsidRPr="00163C0E" w:rsidR="00B76940">
        <w:rPr>
          <w:rFonts w:ascii="Arial" w:hAnsi="Arial" w:cs="Arial"/>
          <w:lang w:val="en-US"/>
        </w:rPr>
        <w:t xml:space="preserve">but never exceeding </w:t>
      </w:r>
      <w:r w:rsidRPr="00163C0E">
        <w:rPr>
          <w:rFonts w:ascii="Arial" w:hAnsi="Arial" w:cs="Arial"/>
          <w:i/>
          <w:iCs/>
          <w:highlight w:val="yellow"/>
          <w:lang w:val="en-US"/>
        </w:rPr>
        <w:t>{insert}</w:t>
      </w:r>
      <w:r w:rsidRPr="00163C0E" w:rsidR="00B76940">
        <w:rPr>
          <w:rFonts w:ascii="Arial" w:hAnsi="Arial" w:cs="Arial"/>
          <w:lang w:val="en-US"/>
        </w:rPr>
        <w:t xml:space="preserve"> any on</w:t>
      </w:r>
      <w:r w:rsidRPr="00163C0E" w:rsidR="00FF288F">
        <w:rPr>
          <w:rFonts w:ascii="Arial" w:hAnsi="Arial" w:cs="Arial"/>
          <w:lang w:val="en-US"/>
        </w:rPr>
        <w:t>e</w:t>
      </w:r>
      <w:r w:rsidRPr="00163C0E" w:rsidR="00B76940">
        <w:rPr>
          <w:rFonts w:ascii="Arial" w:hAnsi="Arial" w:cs="Arial"/>
          <w:lang w:val="en-US"/>
        </w:rPr>
        <w:t xml:space="preserve"> </w:t>
      </w:r>
      <w:r w:rsidRPr="00163C0E" w:rsidR="00FF288F">
        <w:rPr>
          <w:rFonts w:ascii="Arial" w:hAnsi="Arial" w:cs="Arial"/>
          <w:lang w:val="en-US"/>
        </w:rPr>
        <w:t>O</w:t>
      </w:r>
      <w:r w:rsidRPr="00163C0E" w:rsidR="00B76940">
        <w:rPr>
          <w:rFonts w:ascii="Arial" w:hAnsi="Arial" w:cs="Arial"/>
          <w:lang w:val="en-US"/>
        </w:rPr>
        <w:t>ccurrence</w:t>
      </w:r>
      <w:r w:rsidRPr="00163C0E" w:rsidR="00863F34">
        <w:rPr>
          <w:rFonts w:ascii="Arial" w:hAnsi="Arial" w:cs="Arial"/>
          <w:lang w:val="en-US"/>
        </w:rPr>
        <w:t xml:space="preserve"> and</w:t>
      </w:r>
      <w:r w:rsidRPr="00163C0E" w:rsidR="00203465">
        <w:rPr>
          <w:rFonts w:ascii="Arial" w:hAnsi="Arial" w:cs="Arial"/>
          <w:lang w:val="en-US"/>
        </w:rPr>
        <w:t xml:space="preserve"> in the </w:t>
      </w:r>
      <w:r w:rsidRPr="00163C0E" w:rsidR="00863F34">
        <w:rPr>
          <w:rFonts w:ascii="Arial" w:hAnsi="Arial" w:cs="Arial"/>
          <w:lang w:val="en-US"/>
        </w:rPr>
        <w:t xml:space="preserve">Policy </w:t>
      </w:r>
      <w:r w:rsidRPr="00163C0E" w:rsidR="00203465">
        <w:rPr>
          <w:rFonts w:ascii="Arial" w:hAnsi="Arial" w:cs="Arial"/>
          <w:lang w:val="en-US"/>
        </w:rPr>
        <w:t>aggregate</w:t>
      </w:r>
      <w:r w:rsidRPr="00163C0E" w:rsidR="00B76940">
        <w:rPr>
          <w:rFonts w:ascii="Arial" w:hAnsi="Arial" w:cs="Arial"/>
          <w:lang w:val="en-US"/>
        </w:rPr>
        <w:t xml:space="preserve">. </w:t>
      </w:r>
    </w:p>
    <w:p w:rsidRPr="00163C0E" w:rsidR="00B76940" w:rsidP="00163C0E" w:rsidRDefault="00B76940" w14:paraId="5C7AC294" w14:textId="6C87923D">
      <w:pPr>
        <w:jc w:val="both"/>
        <w:rPr>
          <w:rFonts w:ascii="Arial" w:hAnsi="Arial" w:cs="Arial"/>
          <w:lang w:val="en-US"/>
        </w:rPr>
      </w:pPr>
    </w:p>
    <w:p w:rsidRPr="00163C0E" w:rsidR="002F3D14" w:rsidP="00163C0E" w:rsidRDefault="002F3D14" w14:paraId="57C17BBD" w14:textId="77777777">
      <w:pPr>
        <w:jc w:val="both"/>
        <w:rPr>
          <w:rFonts w:ascii="Arial" w:hAnsi="Arial" w:cs="Arial"/>
          <w:lang w:eastAsia="en-GB"/>
        </w:rPr>
      </w:pPr>
      <w:r w:rsidRPr="00163C0E">
        <w:rPr>
          <w:rFonts w:ascii="Arial" w:hAnsi="Arial" w:eastAsia="Arial" w:cs="Arial"/>
          <w:b/>
          <w:bCs/>
          <w:lang w:eastAsia="en-GB"/>
        </w:rPr>
        <w:t>ALL OTHER TERMS, CONDITIONS AND LIMITATIONS OF THIS POLICY REMAIN UNCHANGED.</w:t>
      </w:r>
    </w:p>
    <w:p w:rsidRPr="00163C0E" w:rsidR="002F3D14" w:rsidP="00163C0E" w:rsidRDefault="002F3D14" w14:paraId="34B4DF8C" w14:textId="77777777">
      <w:pPr>
        <w:jc w:val="both"/>
        <w:rPr>
          <w:rFonts w:ascii="Arial" w:hAnsi="Arial" w:cs="Arial"/>
          <w:lang w:eastAsia="en-GB"/>
        </w:rPr>
      </w:pPr>
    </w:p>
    <w:p w:rsidRPr="002F3D14" w:rsidR="00B76940" w:rsidP="002F3D14" w:rsidRDefault="00B76940" w14:paraId="28020C46" w14:textId="7F3FF7B2">
      <w:pPr>
        <w:rPr>
          <w:rFonts w:ascii="Trebuchet MS" w:hAnsi="Trebuchet MS"/>
          <w:lang w:val="en-US"/>
        </w:rPr>
      </w:pPr>
    </w:p>
    <w:sectPr w:rsidRPr="002F3D14" w:rsidR="00B7694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D94" w:rsidP="00C90239" w:rsidRDefault="00A47D94" w14:paraId="3BD7C4CC" w14:textId="77777777">
      <w:pPr>
        <w:spacing w:after="0" w:line="240" w:lineRule="auto"/>
      </w:pPr>
      <w:r>
        <w:separator/>
      </w:r>
    </w:p>
  </w:endnote>
  <w:endnote w:type="continuationSeparator" w:id="0">
    <w:p w:rsidR="00A47D94" w:rsidP="00C90239" w:rsidRDefault="00A47D94" w14:paraId="6E01D5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63C0E" w:rsidR="00C90239" w:rsidP="00163C0E" w:rsidRDefault="001E4C84" w14:paraId="3857522F" w14:textId="5F90585F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 w:rsidRPr="001E4C84">
      <w:rPr>
        <w:rFonts w:ascii="Arial" w:hAnsi="Arial" w:cs="Arial"/>
        <w:sz w:val="16"/>
        <w:szCs w:val="16"/>
        <w:lang w:val="en-US"/>
      </w:rPr>
      <w:t>Multi-Well Pad Aggregate Limit Endorsement</w:t>
    </w:r>
    <w:r w:rsidR="00467E7B">
      <w:rPr>
        <w:rFonts w:ascii="Arial" w:hAnsi="Arial" w:cs="Arial"/>
        <w:sz w:val="16"/>
        <w:szCs w:val="16"/>
        <w:lang w:val="en-US"/>
      </w:rPr>
      <w:t xml:space="preserve"> </w:t>
    </w:r>
    <w:r w:rsidRPr="00467E7B" w:rsidR="00467E7B">
      <w:rPr>
        <w:rFonts w:ascii="Arial" w:hAnsi="Arial" w:cs="Arial"/>
        <w:sz w:val="16"/>
        <w:szCs w:val="16"/>
      </w:rPr>
      <w:t>EED 8/86 – revised 11/25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D94" w:rsidP="00C90239" w:rsidRDefault="00A47D94" w14:paraId="71ADA36F" w14:textId="77777777">
      <w:pPr>
        <w:spacing w:after="0" w:line="240" w:lineRule="auto"/>
      </w:pPr>
      <w:r>
        <w:separator/>
      </w:r>
    </w:p>
  </w:footnote>
  <w:footnote w:type="continuationSeparator" w:id="0">
    <w:p w:rsidR="00A47D94" w:rsidP="00C90239" w:rsidRDefault="00A47D94" w14:paraId="6943F14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63C0E" w:rsidR="00163C0E" w:rsidP="00163C0E" w:rsidRDefault="00163C0E" w14:paraId="0B133B2F" w14:textId="277A4E4B">
    <w:pPr>
      <w:pStyle w:val="Header"/>
      <w:jc w:val="right"/>
      <w:rPr>
        <w:rFonts w:ascii="Arial" w:hAnsi="Arial" w:cs="Arial"/>
        <w:lang w:val="en-US"/>
      </w:rPr>
    </w:pPr>
    <w:r w:rsidRPr="00163C0E">
      <w:rPr>
        <w:rFonts w:ascii="Arial" w:hAnsi="Arial" w:cs="Arial"/>
        <w:lang w:val="en-US"/>
      </w:rPr>
      <w:t>J</w:t>
    </w:r>
    <w:r w:rsidR="000906D7">
      <w:rPr>
        <w:rFonts w:ascii="Arial" w:hAnsi="Arial" w:cs="Arial"/>
        <w:lang w:val="en-US"/>
      </w:rPr>
      <w:t>N</w:t>
    </w:r>
    <w:r w:rsidRPr="00163C0E">
      <w:rPr>
        <w:rFonts w:ascii="Arial" w:hAnsi="Arial" w:cs="Arial"/>
        <w:lang w:val="en-US"/>
      </w:rPr>
      <w:t>R20</w:t>
    </w:r>
    <w:r w:rsidR="001E4C84">
      <w:rPr>
        <w:rFonts w:ascii="Arial" w:hAnsi="Arial" w:cs="Arial"/>
        <w:lang w:val="en-US"/>
      </w:rPr>
      <w:t>25</w:t>
    </w:r>
    <w:r w:rsidRPr="00163C0E">
      <w:rPr>
        <w:rFonts w:ascii="Arial" w:hAnsi="Arial" w:cs="Arial"/>
        <w:lang w:val="en-US"/>
      </w:rPr>
      <w:t>-EEDMWPAL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40"/>
    <w:rsid w:val="000906D7"/>
    <w:rsid w:val="00151662"/>
    <w:rsid w:val="00163C0E"/>
    <w:rsid w:val="001D2ECE"/>
    <w:rsid w:val="001E4C84"/>
    <w:rsid w:val="00203465"/>
    <w:rsid w:val="00282F63"/>
    <w:rsid w:val="002E4C15"/>
    <w:rsid w:val="002F18C6"/>
    <w:rsid w:val="002F3D14"/>
    <w:rsid w:val="0030468C"/>
    <w:rsid w:val="00304747"/>
    <w:rsid w:val="0037629A"/>
    <w:rsid w:val="00394F74"/>
    <w:rsid w:val="00406532"/>
    <w:rsid w:val="004428A1"/>
    <w:rsid w:val="004645A4"/>
    <w:rsid w:val="00467E7B"/>
    <w:rsid w:val="005A5AEB"/>
    <w:rsid w:val="005E35CC"/>
    <w:rsid w:val="00643F44"/>
    <w:rsid w:val="00724B96"/>
    <w:rsid w:val="007A6584"/>
    <w:rsid w:val="007F4649"/>
    <w:rsid w:val="00863F34"/>
    <w:rsid w:val="009400CD"/>
    <w:rsid w:val="00A47D94"/>
    <w:rsid w:val="00AC314E"/>
    <w:rsid w:val="00B76940"/>
    <w:rsid w:val="00BB2950"/>
    <w:rsid w:val="00C90239"/>
    <w:rsid w:val="00CB111B"/>
    <w:rsid w:val="00CE1BF7"/>
    <w:rsid w:val="00CE1F05"/>
    <w:rsid w:val="00CF38FF"/>
    <w:rsid w:val="00D65FEC"/>
    <w:rsid w:val="00DF705C"/>
    <w:rsid w:val="00F13E4B"/>
    <w:rsid w:val="00F2669D"/>
    <w:rsid w:val="00F3750D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74D1E"/>
  <w15:chartTrackingRefBased/>
  <w15:docId w15:val="{62959325-F53E-442F-9550-C87F4AC6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0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53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0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53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065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065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023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90239"/>
  </w:style>
  <w:style w:type="paragraph" w:styleId="Footer">
    <w:name w:val="footer"/>
    <w:basedOn w:val="Normal"/>
    <w:link w:val="FooterChar"/>
    <w:uiPriority w:val="99"/>
    <w:unhideWhenUsed/>
    <w:rsid w:val="00C9023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90239"/>
  </w:style>
  <w:style w:type="paragraph" w:styleId="Revision">
    <w:name w:val="Revision"/>
    <w:hidden/>
    <w:uiPriority w:val="99"/>
    <w:semiHidden/>
    <w:rsid w:val="000906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1900-01-01T00:00:00.0000000Z</dcterms:created>
  <dcterms:modified xsi:type="dcterms:W3CDTF">1900-01-01T00:00:00.0000000Z</dcterms:modified>
</coreProperties>
</file>