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BDC0" w14:textId="77777777" w:rsidR="00512654" w:rsidRDefault="00512654">
      <w:pPr>
        <w:pStyle w:val="BodyText"/>
        <w:rPr>
          <w:rFonts w:ascii="Times New Roman"/>
          <w:sz w:val="28"/>
        </w:rPr>
      </w:pPr>
    </w:p>
    <w:p w14:paraId="138DBDC1" w14:textId="77777777" w:rsidR="00512654" w:rsidRDefault="00512654">
      <w:pPr>
        <w:pStyle w:val="BodyText"/>
        <w:spacing w:before="161"/>
        <w:rPr>
          <w:rFonts w:ascii="Times New Roman"/>
          <w:sz w:val="28"/>
        </w:rPr>
      </w:pPr>
    </w:p>
    <w:p w14:paraId="138DBDC2" w14:textId="77777777" w:rsidR="00512654" w:rsidRDefault="00DA46DC">
      <w:pPr>
        <w:pStyle w:val="Heading1"/>
      </w:pPr>
      <w:bookmarkStart w:id="0" w:name="JRC_Upstream_Construction"/>
      <w:bookmarkEnd w:id="0"/>
      <w:r>
        <w:t xml:space="preserve">JRC Upstream Construction </w:t>
      </w:r>
      <w:bookmarkStart w:id="1" w:name="Marine_Warranty_Survey_Endorsement"/>
      <w:bookmarkEnd w:id="1"/>
      <w:r>
        <w:t>Marine</w:t>
      </w:r>
      <w:r>
        <w:rPr>
          <w:spacing w:val="-19"/>
        </w:rPr>
        <w:t xml:space="preserve"> </w:t>
      </w:r>
      <w:r>
        <w:t>Warranty</w:t>
      </w:r>
      <w:r>
        <w:rPr>
          <w:spacing w:val="-20"/>
        </w:rPr>
        <w:t xml:space="preserve"> </w:t>
      </w:r>
      <w:r>
        <w:t>Survey</w:t>
      </w:r>
      <w:r>
        <w:rPr>
          <w:spacing w:val="-20"/>
        </w:rPr>
        <w:t xml:space="preserve"> </w:t>
      </w:r>
      <w:r>
        <w:t>Endorsement</w:t>
      </w:r>
    </w:p>
    <w:p w14:paraId="138DBDC3" w14:textId="77777777" w:rsidR="00512654" w:rsidRDefault="00DA46DC">
      <w:pPr>
        <w:pStyle w:val="ListParagraph"/>
        <w:numPr>
          <w:ilvl w:val="0"/>
          <w:numId w:val="1"/>
        </w:numPr>
        <w:tabs>
          <w:tab w:val="left" w:pos="456"/>
        </w:tabs>
        <w:spacing w:before="277"/>
        <w:ind w:left="456" w:right="0" w:hanging="359"/>
        <w:rPr>
          <w:sz w:val="20"/>
        </w:rPr>
      </w:pPr>
      <w:r>
        <w:rPr>
          <w:sz w:val="20"/>
        </w:rPr>
        <w:t>Coverage</w:t>
      </w:r>
      <w:r>
        <w:rPr>
          <w:spacing w:val="-8"/>
          <w:sz w:val="20"/>
        </w:rPr>
        <w:t xml:space="preserve"> </w:t>
      </w:r>
      <w:r>
        <w:rPr>
          <w:sz w:val="20"/>
        </w:rPr>
        <w:t>under</w:t>
      </w:r>
      <w:r>
        <w:rPr>
          <w:spacing w:val="-8"/>
          <w:sz w:val="20"/>
        </w:rPr>
        <w:t xml:space="preserve"> </w:t>
      </w:r>
      <w:r>
        <w:rPr>
          <w:sz w:val="20"/>
        </w:rPr>
        <w:t>this</w:t>
      </w:r>
      <w:r>
        <w:rPr>
          <w:spacing w:val="-3"/>
          <w:sz w:val="20"/>
        </w:rPr>
        <w:t xml:space="preserve"> </w:t>
      </w:r>
      <w:r>
        <w:rPr>
          <w:sz w:val="20"/>
        </w:rPr>
        <w:t>Policy</w:t>
      </w:r>
      <w:r>
        <w:rPr>
          <w:spacing w:val="-5"/>
          <w:sz w:val="20"/>
        </w:rPr>
        <w:t xml:space="preserve"> </w:t>
      </w:r>
      <w:r>
        <w:rPr>
          <w:sz w:val="20"/>
        </w:rPr>
        <w:t>for</w:t>
      </w:r>
      <w:r>
        <w:rPr>
          <w:spacing w:val="-8"/>
          <w:sz w:val="20"/>
        </w:rPr>
        <w:t xml:space="preserve"> </w:t>
      </w:r>
      <w:r>
        <w:rPr>
          <w:sz w:val="20"/>
        </w:rPr>
        <w:t>project</w:t>
      </w:r>
      <w:r>
        <w:rPr>
          <w:spacing w:val="-6"/>
          <w:sz w:val="20"/>
        </w:rPr>
        <w:t xml:space="preserve"> </w:t>
      </w:r>
      <w:r>
        <w:rPr>
          <w:sz w:val="20"/>
        </w:rPr>
        <w:t>activities</w:t>
      </w:r>
      <w:r>
        <w:rPr>
          <w:spacing w:val="-6"/>
          <w:sz w:val="20"/>
        </w:rPr>
        <w:t xml:space="preserve"> </w:t>
      </w:r>
      <w:r>
        <w:rPr>
          <w:sz w:val="20"/>
        </w:rPr>
        <w:t>is</w:t>
      </w:r>
      <w:r>
        <w:rPr>
          <w:spacing w:val="-6"/>
          <w:sz w:val="20"/>
        </w:rPr>
        <w:t xml:space="preserve"> </w:t>
      </w:r>
      <w:r>
        <w:rPr>
          <w:sz w:val="20"/>
        </w:rPr>
        <w:t>conditional</w:t>
      </w:r>
      <w:r>
        <w:rPr>
          <w:spacing w:val="-8"/>
          <w:sz w:val="20"/>
        </w:rPr>
        <w:t xml:space="preserve"> </w:t>
      </w:r>
      <w:r>
        <w:rPr>
          <w:spacing w:val="-2"/>
          <w:sz w:val="20"/>
        </w:rPr>
        <w:t>upon:</w:t>
      </w:r>
    </w:p>
    <w:p w14:paraId="138DBDC4" w14:textId="77777777" w:rsidR="00512654" w:rsidRDefault="00DA46DC">
      <w:pPr>
        <w:pStyle w:val="BodyText"/>
        <w:spacing w:before="86"/>
        <w:ind w:right="97"/>
        <w:jc w:val="right"/>
      </w:pPr>
      <w:r>
        <w:br w:type="column"/>
      </w:r>
      <w:r>
        <w:rPr>
          <w:spacing w:val="-2"/>
        </w:rPr>
        <w:t>JR2016/013A</w:t>
      </w:r>
    </w:p>
    <w:p w14:paraId="138DBDC5" w14:textId="77777777" w:rsidR="00512654" w:rsidRDefault="00DA46DC">
      <w:pPr>
        <w:pStyle w:val="BodyText"/>
        <w:spacing w:before="1"/>
        <w:ind w:right="100"/>
        <w:jc w:val="right"/>
      </w:pPr>
      <w:r>
        <w:t>20</w:t>
      </w:r>
      <w:r>
        <w:rPr>
          <w:spacing w:val="-7"/>
        </w:rPr>
        <w:t xml:space="preserve"> </w:t>
      </w:r>
      <w:r>
        <w:t>December</w:t>
      </w:r>
      <w:r>
        <w:rPr>
          <w:spacing w:val="-8"/>
        </w:rPr>
        <w:t xml:space="preserve"> </w:t>
      </w:r>
      <w:r>
        <w:rPr>
          <w:spacing w:val="-4"/>
        </w:rPr>
        <w:t>2016</w:t>
      </w:r>
    </w:p>
    <w:p w14:paraId="138DBDC6" w14:textId="77777777" w:rsidR="00512654" w:rsidRDefault="00512654">
      <w:pPr>
        <w:pStyle w:val="BodyText"/>
        <w:jc w:val="right"/>
        <w:sectPr w:rsidR="00512654">
          <w:footerReference w:type="default" r:id="rId7"/>
          <w:type w:val="continuous"/>
          <w:pgSz w:w="11910" w:h="16850"/>
          <w:pgMar w:top="620" w:right="1700" w:bottom="900" w:left="1700" w:header="0" w:footer="717" w:gutter="0"/>
          <w:pgNumType w:start="1"/>
          <w:cols w:num="2" w:space="720" w:equalWidth="0">
            <w:col w:w="6726" w:space="24"/>
            <w:col w:w="1760"/>
          </w:cols>
        </w:sectPr>
      </w:pPr>
    </w:p>
    <w:p w14:paraId="138DBDC7" w14:textId="77777777" w:rsidR="00512654" w:rsidRDefault="00DA46DC">
      <w:pPr>
        <w:pStyle w:val="ListParagraph"/>
        <w:numPr>
          <w:ilvl w:val="1"/>
          <w:numId w:val="1"/>
        </w:numPr>
        <w:tabs>
          <w:tab w:val="left" w:pos="815"/>
          <w:tab w:val="left" w:pos="817"/>
        </w:tabs>
        <w:spacing w:before="231"/>
        <w:ind w:right="94"/>
        <w:rPr>
          <w:sz w:val="20"/>
        </w:rPr>
      </w:pPr>
      <w:r>
        <w:rPr>
          <w:sz w:val="20"/>
        </w:rPr>
        <w:t>A</w:t>
      </w:r>
      <w:r>
        <w:rPr>
          <w:spacing w:val="40"/>
          <w:sz w:val="20"/>
        </w:rPr>
        <w:t xml:space="preserve"> </w:t>
      </w:r>
      <w:r>
        <w:rPr>
          <w:sz w:val="20"/>
        </w:rPr>
        <w:t>Marine</w:t>
      </w:r>
      <w:r>
        <w:rPr>
          <w:spacing w:val="40"/>
          <w:sz w:val="20"/>
        </w:rPr>
        <w:t xml:space="preserve"> </w:t>
      </w:r>
      <w:r>
        <w:rPr>
          <w:sz w:val="20"/>
        </w:rPr>
        <w:t>Warranty</w:t>
      </w:r>
      <w:r>
        <w:rPr>
          <w:spacing w:val="40"/>
          <w:sz w:val="20"/>
        </w:rPr>
        <w:t xml:space="preserve"> </w:t>
      </w:r>
      <w:r>
        <w:rPr>
          <w:sz w:val="20"/>
        </w:rPr>
        <w:t>Surveyor</w:t>
      </w:r>
      <w:r>
        <w:rPr>
          <w:spacing w:val="40"/>
          <w:sz w:val="20"/>
        </w:rPr>
        <w:t xml:space="preserve"> </w:t>
      </w:r>
      <w:r>
        <w:rPr>
          <w:sz w:val="20"/>
        </w:rPr>
        <w:t>being</w:t>
      </w:r>
      <w:r>
        <w:rPr>
          <w:spacing w:val="40"/>
          <w:sz w:val="20"/>
        </w:rPr>
        <w:t xml:space="preserve"> </w:t>
      </w:r>
      <w:r>
        <w:rPr>
          <w:sz w:val="20"/>
        </w:rPr>
        <w:t>appointed</w:t>
      </w:r>
      <w:r>
        <w:rPr>
          <w:spacing w:val="40"/>
          <w:sz w:val="20"/>
        </w:rPr>
        <w:t xml:space="preserve"> </w:t>
      </w:r>
      <w:r>
        <w:rPr>
          <w:sz w:val="20"/>
        </w:rPr>
        <w:t>by</w:t>
      </w:r>
      <w:r>
        <w:rPr>
          <w:spacing w:val="40"/>
          <w:sz w:val="20"/>
        </w:rPr>
        <w:t xml:space="preserve"> </w:t>
      </w:r>
      <w:r>
        <w:rPr>
          <w:sz w:val="20"/>
        </w:rPr>
        <w:t>the</w:t>
      </w:r>
      <w:r>
        <w:rPr>
          <w:spacing w:val="40"/>
          <w:sz w:val="20"/>
        </w:rPr>
        <w:t xml:space="preserve"> </w:t>
      </w:r>
      <w:r>
        <w:rPr>
          <w:sz w:val="20"/>
        </w:rPr>
        <w:t>Assured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 xml:space="preserve">following </w:t>
      </w:r>
      <w:r>
        <w:rPr>
          <w:spacing w:val="-2"/>
          <w:sz w:val="20"/>
        </w:rPr>
        <w:t>panel</w:t>
      </w:r>
    </w:p>
    <w:p w14:paraId="138DBDC8" w14:textId="77777777" w:rsidR="00512654" w:rsidRDefault="00512654">
      <w:pPr>
        <w:pStyle w:val="BodyText"/>
      </w:pPr>
    </w:p>
    <w:p w14:paraId="138DBDC9" w14:textId="77777777" w:rsidR="00512654" w:rsidRDefault="00DA46DC">
      <w:pPr>
        <w:pStyle w:val="BodyText"/>
        <w:spacing w:before="34"/>
      </w:pPr>
      <w:r>
        <w:rPr>
          <w:noProof/>
        </w:rPr>
        <mc:AlternateContent>
          <mc:Choice Requires="wps">
            <w:drawing>
              <wp:anchor distT="0" distB="0" distL="0" distR="0" simplePos="0" relativeHeight="487587840" behindDoc="1" locked="0" layoutInCell="1" allowOverlap="1" wp14:anchorId="138DBDE9" wp14:editId="138DBDEA">
                <wp:simplePos x="0" y="0"/>
                <wp:positionH relativeFrom="page">
                  <wp:posOffset>1370075</wp:posOffset>
                </wp:positionH>
                <wp:positionV relativeFrom="paragraph">
                  <wp:posOffset>184333</wp:posOffset>
                </wp:positionV>
                <wp:extent cx="50272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7295" cy="1270"/>
                        </a:xfrm>
                        <a:custGeom>
                          <a:avLst/>
                          <a:gdLst/>
                          <a:ahLst/>
                          <a:cxnLst/>
                          <a:rect l="l" t="t" r="r" b="b"/>
                          <a:pathLst>
                            <a:path w="5027295">
                              <a:moveTo>
                                <a:pt x="0" y="0"/>
                              </a:moveTo>
                              <a:lnTo>
                                <a:pt x="5027095" y="0"/>
                              </a:lnTo>
                            </a:path>
                          </a:pathLst>
                        </a:custGeom>
                        <a:ln w="208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A1AA7" id="Graphic 2" o:spid="_x0000_s1026" style="position:absolute;margin-left:107.9pt;margin-top:14.5pt;width:39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02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" path="m,l5027095,e" filled="f" strokeweight=".57872mm">
                <v:path arrowok="t"/>
                <w10:wrap type="topAndBottom" anchorx="page"/>
              </v:shape>
            </w:pict>
          </mc:Fallback>
        </mc:AlternateContent>
      </w:r>
    </w:p>
    <w:p w14:paraId="138DBDCA" w14:textId="77777777" w:rsidR="00512654" w:rsidRDefault="00512654">
      <w:pPr>
        <w:pStyle w:val="BodyText"/>
      </w:pPr>
    </w:p>
    <w:p w14:paraId="138DBDCB" w14:textId="77777777" w:rsidR="00512654" w:rsidRDefault="00DA46DC">
      <w:pPr>
        <w:pStyle w:val="BodyText"/>
        <w:spacing w:before="99"/>
      </w:pPr>
      <w:r>
        <w:rPr>
          <w:noProof/>
        </w:rPr>
        <mc:AlternateContent>
          <mc:Choice Requires="wps">
            <w:drawing>
              <wp:anchor distT="0" distB="0" distL="0" distR="0" simplePos="0" relativeHeight="487588352" behindDoc="1" locked="0" layoutInCell="1" allowOverlap="1" wp14:anchorId="138DBDEB" wp14:editId="138DBDEC">
                <wp:simplePos x="0" y="0"/>
                <wp:positionH relativeFrom="page">
                  <wp:posOffset>1370075</wp:posOffset>
                </wp:positionH>
                <wp:positionV relativeFrom="paragraph">
                  <wp:posOffset>226070</wp:posOffset>
                </wp:positionV>
                <wp:extent cx="50272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7295" cy="1270"/>
                        </a:xfrm>
                        <a:custGeom>
                          <a:avLst/>
                          <a:gdLst/>
                          <a:ahLst/>
                          <a:cxnLst/>
                          <a:rect l="l" t="t" r="r" b="b"/>
                          <a:pathLst>
                            <a:path w="5027295">
                              <a:moveTo>
                                <a:pt x="0" y="0"/>
                              </a:moveTo>
                              <a:lnTo>
                                <a:pt x="5027095" y="0"/>
                              </a:lnTo>
                            </a:path>
                          </a:pathLst>
                        </a:custGeom>
                        <a:ln w="208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F6AC9" id="Graphic 3" o:spid="_x0000_s1026" style="position:absolute;margin-left:107.9pt;margin-top:17.8pt;width:395.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02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" path="m,l5027095,e" filled="f" strokeweight=".57872mm">
                <v:path arrowok="t"/>
                <w10:wrap type="topAndBottom" anchorx="page"/>
              </v:shape>
            </w:pict>
          </mc:Fallback>
        </mc:AlternateContent>
      </w:r>
    </w:p>
    <w:p w14:paraId="138DBDCC" w14:textId="77777777" w:rsidR="00512654" w:rsidRDefault="00512654">
      <w:pPr>
        <w:pStyle w:val="BodyText"/>
      </w:pPr>
    </w:p>
    <w:p w14:paraId="138DBDCD" w14:textId="77777777" w:rsidR="00512654" w:rsidRDefault="00DA46DC">
      <w:pPr>
        <w:pStyle w:val="BodyText"/>
        <w:spacing w:before="97"/>
      </w:pPr>
      <w:r>
        <w:rPr>
          <w:noProof/>
        </w:rPr>
        <mc:AlternateContent>
          <mc:Choice Requires="wps">
            <w:drawing>
              <wp:anchor distT="0" distB="0" distL="0" distR="0" simplePos="0" relativeHeight="487588864" behindDoc="1" locked="0" layoutInCell="1" allowOverlap="1" wp14:anchorId="138DBDED" wp14:editId="138DBDEE">
                <wp:simplePos x="0" y="0"/>
                <wp:positionH relativeFrom="page">
                  <wp:posOffset>1370075</wp:posOffset>
                </wp:positionH>
                <wp:positionV relativeFrom="paragraph">
                  <wp:posOffset>224748</wp:posOffset>
                </wp:positionV>
                <wp:extent cx="5027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7295" cy="1270"/>
                        </a:xfrm>
                        <a:custGeom>
                          <a:avLst/>
                          <a:gdLst/>
                          <a:ahLst/>
                          <a:cxnLst/>
                          <a:rect l="l" t="t" r="r" b="b"/>
                          <a:pathLst>
                            <a:path w="5027295">
                              <a:moveTo>
                                <a:pt x="0" y="0"/>
                              </a:moveTo>
                              <a:lnTo>
                                <a:pt x="5027095" y="0"/>
                              </a:lnTo>
                            </a:path>
                          </a:pathLst>
                        </a:custGeom>
                        <a:ln w="208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55728" id="Graphic 4" o:spid="_x0000_s1026" style="position:absolute;margin-left:107.9pt;margin-top:17.7pt;width:39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02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" path="m,l5027095,e" filled="f" strokeweight=".57872mm">
                <v:path arrowok="t"/>
                <w10:wrap type="topAndBottom" anchorx="page"/>
              </v:shape>
            </w:pict>
          </mc:Fallback>
        </mc:AlternateContent>
      </w:r>
    </w:p>
    <w:p w14:paraId="138DBDCE" w14:textId="77777777" w:rsidR="00512654" w:rsidRDefault="00512654">
      <w:pPr>
        <w:pStyle w:val="BodyText"/>
        <w:rPr>
          <w:sz w:val="13"/>
        </w:rPr>
      </w:pPr>
    </w:p>
    <w:p w14:paraId="138DBDCF" w14:textId="77777777" w:rsidR="00512654" w:rsidRDefault="00512654">
      <w:pPr>
        <w:pStyle w:val="BodyText"/>
        <w:spacing w:before="25"/>
        <w:rPr>
          <w:sz w:val="13"/>
        </w:rPr>
      </w:pPr>
    </w:p>
    <w:p w14:paraId="138DBDD0" w14:textId="77777777" w:rsidR="00512654" w:rsidRDefault="00DA46DC">
      <w:pPr>
        <w:ind w:right="339"/>
        <w:jc w:val="right"/>
        <w:rPr>
          <w:sz w:val="13"/>
        </w:rPr>
      </w:pPr>
      <w:r>
        <w:rPr>
          <w:spacing w:val="-10"/>
          <w:sz w:val="13"/>
        </w:rPr>
        <w:t>1</w:t>
      </w:r>
    </w:p>
    <w:p w14:paraId="138DBDD1" w14:textId="77777777" w:rsidR="00512654" w:rsidRDefault="00DA46DC">
      <w:pPr>
        <w:pStyle w:val="BodyText"/>
        <w:spacing w:before="5"/>
        <w:rPr>
          <w:sz w:val="7"/>
        </w:rPr>
      </w:pPr>
      <w:r>
        <w:rPr>
          <w:noProof/>
          <w:sz w:val="7"/>
        </w:rPr>
        <mc:AlternateContent>
          <mc:Choice Requires="wps">
            <w:drawing>
              <wp:anchor distT="0" distB="0" distL="0" distR="0" simplePos="0" relativeHeight="487589376" behindDoc="1" locked="0" layoutInCell="1" allowOverlap="1" wp14:anchorId="138DBDEF" wp14:editId="138DBDF0">
                <wp:simplePos x="0" y="0"/>
                <wp:positionH relativeFrom="page">
                  <wp:posOffset>1370075</wp:posOffset>
                </wp:positionH>
                <wp:positionV relativeFrom="paragraph">
                  <wp:posOffset>70104</wp:posOffset>
                </wp:positionV>
                <wp:extent cx="48533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3305" cy="1270"/>
                        </a:xfrm>
                        <a:custGeom>
                          <a:avLst/>
                          <a:gdLst/>
                          <a:ahLst/>
                          <a:cxnLst/>
                          <a:rect l="l" t="t" r="r" b="b"/>
                          <a:pathLst>
                            <a:path w="4853305">
                              <a:moveTo>
                                <a:pt x="0" y="0"/>
                              </a:moveTo>
                              <a:lnTo>
                                <a:pt x="4853006" y="0"/>
                              </a:lnTo>
                            </a:path>
                          </a:pathLst>
                        </a:custGeom>
                        <a:ln w="208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67CEF" id="Graphic 5" o:spid="_x0000_s1026" style="position:absolute;margin-left:107.9pt;margin-top:5.5pt;width:382.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85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3kFAIAAFwEAAAOAAAAZHJzL2Uyb0RvYy54bWysVE1v2zAMvQ/YfxB0X5yPdguM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" path="m,l4853006,e" filled="f" strokeweight=".57872mm">
                <v:path arrowok="t"/>
                <w10:wrap type="topAndBottom" anchorx="page"/>
              </v:shape>
            </w:pict>
          </mc:Fallback>
        </mc:AlternateContent>
      </w:r>
    </w:p>
    <w:p w14:paraId="138DBDD2" w14:textId="77777777" w:rsidR="00512654" w:rsidRDefault="00512654">
      <w:pPr>
        <w:pStyle w:val="BodyText"/>
        <w:spacing w:before="146"/>
        <w:rPr>
          <w:sz w:val="13"/>
        </w:rPr>
      </w:pPr>
    </w:p>
    <w:p w14:paraId="138DBDD3" w14:textId="77777777" w:rsidR="00512654" w:rsidRDefault="00DA46DC">
      <w:pPr>
        <w:pStyle w:val="BodyText"/>
        <w:ind w:left="457"/>
      </w:pPr>
      <w:r>
        <w:t>on</w:t>
      </w:r>
      <w:r>
        <w:rPr>
          <w:spacing w:val="-4"/>
        </w:rPr>
        <w:t xml:space="preserve"> </w:t>
      </w:r>
      <w:r>
        <w:t>or</w:t>
      </w:r>
      <w:r>
        <w:rPr>
          <w:spacing w:val="-3"/>
        </w:rPr>
        <w:t xml:space="preserve"> </w:t>
      </w:r>
      <w:r>
        <w:t>before</w:t>
      </w:r>
      <w:r>
        <w:rPr>
          <w:spacing w:val="-2"/>
        </w:rPr>
        <w:t xml:space="preserve"> </w:t>
      </w:r>
      <w:r>
        <w:t>_</w:t>
      </w:r>
      <w:r>
        <w:rPr>
          <w:spacing w:val="-2"/>
        </w:rPr>
        <w:t xml:space="preserve"> </w:t>
      </w:r>
      <w:r>
        <w:t>_</w:t>
      </w:r>
      <w:r>
        <w:rPr>
          <w:spacing w:val="-2"/>
        </w:rPr>
        <w:t xml:space="preserve"> </w:t>
      </w:r>
      <w:r>
        <w:t>/_</w:t>
      </w:r>
      <w:r>
        <w:rPr>
          <w:spacing w:val="-1"/>
        </w:rPr>
        <w:t xml:space="preserve"> </w:t>
      </w:r>
      <w:r>
        <w:t>_</w:t>
      </w:r>
      <w:r>
        <w:rPr>
          <w:spacing w:val="-2"/>
        </w:rPr>
        <w:t xml:space="preserve"> </w:t>
      </w:r>
      <w:r>
        <w:t>/</w:t>
      </w:r>
      <w:r>
        <w:rPr>
          <w:spacing w:val="-1"/>
        </w:rPr>
        <w:t xml:space="preserve"> </w:t>
      </w:r>
      <w:r>
        <w:t>_</w:t>
      </w:r>
      <w:r>
        <w:rPr>
          <w:spacing w:val="-2"/>
        </w:rPr>
        <w:t xml:space="preserve"> </w:t>
      </w:r>
      <w:r>
        <w:t>_</w:t>
      </w:r>
      <w:r>
        <w:rPr>
          <w:spacing w:val="-4"/>
        </w:rPr>
        <w:t xml:space="preserve"> </w:t>
      </w:r>
      <w:r>
        <w:rPr>
          <w:vertAlign w:val="superscript"/>
        </w:rPr>
        <w:t>2</w:t>
      </w:r>
      <w:r>
        <w:t>;</w:t>
      </w:r>
      <w:r>
        <w:rPr>
          <w:spacing w:val="-3"/>
        </w:rPr>
        <w:t xml:space="preserve"> </w:t>
      </w:r>
      <w:r>
        <w:rPr>
          <w:spacing w:val="-5"/>
        </w:rPr>
        <w:t>and</w:t>
      </w:r>
    </w:p>
    <w:p w14:paraId="138DBDD4" w14:textId="77777777" w:rsidR="00512654" w:rsidRDefault="00512654">
      <w:pPr>
        <w:pStyle w:val="BodyText"/>
        <w:spacing w:before="1"/>
      </w:pPr>
    </w:p>
    <w:p w14:paraId="138DBDD5" w14:textId="77777777" w:rsidR="00512654" w:rsidRDefault="00DA46DC">
      <w:pPr>
        <w:pStyle w:val="ListParagraph"/>
        <w:numPr>
          <w:ilvl w:val="1"/>
          <w:numId w:val="1"/>
        </w:numPr>
        <w:tabs>
          <w:tab w:val="left" w:pos="814"/>
          <w:tab w:val="left" w:pos="817"/>
        </w:tabs>
        <w:rPr>
          <w:sz w:val="20"/>
        </w:rPr>
      </w:pPr>
      <w:r>
        <w:rPr>
          <w:sz w:val="20"/>
        </w:rPr>
        <w:t>Issuance of a Certificate of Approval (COA) by the Marine Warranty Surveyor for each operation as specified in the latest JRC Upstream Construction Scope of Work (UCSOW) or the Project Specific Scope of Work (PSSOW) explicitly agreed by the Contract Leader(s).</w:t>
      </w:r>
    </w:p>
    <w:p w14:paraId="138DBDD6" w14:textId="77777777" w:rsidR="00512654" w:rsidRDefault="00DA46DC">
      <w:pPr>
        <w:pStyle w:val="BodyText"/>
        <w:spacing w:before="228"/>
        <w:ind w:left="457"/>
      </w:pPr>
      <w:r>
        <w:t>A</w:t>
      </w:r>
      <w:r>
        <w:rPr>
          <w:spacing w:val="-5"/>
        </w:rPr>
        <w:t xml:space="preserve"> </w:t>
      </w:r>
      <w:r>
        <w:t>kick</w:t>
      </w:r>
      <w:r>
        <w:rPr>
          <w:spacing w:val="-3"/>
        </w:rPr>
        <w:t xml:space="preserve"> </w:t>
      </w:r>
      <w:r>
        <w:t>off</w:t>
      </w:r>
      <w:r>
        <w:rPr>
          <w:spacing w:val="-3"/>
        </w:rPr>
        <w:t xml:space="preserve"> </w:t>
      </w:r>
      <w:r>
        <w:t>meeting</w:t>
      </w:r>
      <w:r>
        <w:rPr>
          <w:spacing w:val="-4"/>
        </w:rPr>
        <w:t xml:space="preserve"> </w:t>
      </w:r>
      <w:r>
        <w:t>is</w:t>
      </w:r>
      <w:r>
        <w:rPr>
          <w:spacing w:val="-3"/>
        </w:rPr>
        <w:t xml:space="preserve"> </w:t>
      </w:r>
      <w:r>
        <w:t>required</w:t>
      </w:r>
      <w:r>
        <w:rPr>
          <w:spacing w:val="25"/>
        </w:rPr>
        <w:t xml:space="preserve">  </w:t>
      </w:r>
      <w:r>
        <w:rPr>
          <w:spacing w:val="-2"/>
        </w:rPr>
        <w:t>Yes/No</w:t>
      </w:r>
      <w:r>
        <w:rPr>
          <w:spacing w:val="-2"/>
          <w:vertAlign w:val="superscript"/>
        </w:rPr>
        <w:t>3</w:t>
      </w:r>
    </w:p>
    <w:p w14:paraId="138DBDD7" w14:textId="77777777" w:rsidR="00512654" w:rsidRDefault="00512654">
      <w:pPr>
        <w:pStyle w:val="BodyText"/>
        <w:spacing w:before="1"/>
      </w:pPr>
    </w:p>
    <w:p w14:paraId="138DBDD8" w14:textId="77777777" w:rsidR="00512654" w:rsidRDefault="00DA46DC">
      <w:pPr>
        <w:pStyle w:val="ListParagraph"/>
        <w:numPr>
          <w:ilvl w:val="0"/>
          <w:numId w:val="1"/>
        </w:numPr>
        <w:tabs>
          <w:tab w:val="left" w:pos="457"/>
        </w:tabs>
        <w:ind w:right="94" w:hanging="360"/>
        <w:rPr>
          <w:sz w:val="20"/>
        </w:rPr>
      </w:pPr>
      <w:r>
        <w:rPr>
          <w:sz w:val="20"/>
        </w:rPr>
        <w:t>The Marine Warranty Survey shall be conducted in accordance with the latest JRC Marine Warranty Surveyor Code of Practice (COP) and the latest JRC UCSOW or the Project specific Scope of Work (PSSOW) as explicitly agreed by the Contract leader(s).</w:t>
      </w:r>
    </w:p>
    <w:p w14:paraId="138DBDD9" w14:textId="77777777" w:rsidR="00512654" w:rsidRDefault="00512654">
      <w:pPr>
        <w:pStyle w:val="BodyText"/>
      </w:pPr>
    </w:p>
    <w:p w14:paraId="138DBDDA" w14:textId="77777777" w:rsidR="00512654" w:rsidRDefault="00DA46DC">
      <w:pPr>
        <w:pStyle w:val="BodyText"/>
        <w:spacing w:before="1"/>
        <w:ind w:left="457"/>
      </w:pPr>
      <w:r>
        <w:t>A</w:t>
      </w:r>
      <w:r>
        <w:rPr>
          <w:spacing w:val="-5"/>
        </w:rPr>
        <w:t xml:space="preserve"> </w:t>
      </w:r>
      <w:r>
        <w:t>material</w:t>
      </w:r>
      <w:r>
        <w:rPr>
          <w:spacing w:val="-4"/>
        </w:rPr>
        <w:t xml:space="preserve"> </w:t>
      </w:r>
      <w:r>
        <w:t>change</w:t>
      </w:r>
      <w:r>
        <w:rPr>
          <w:spacing w:val="-5"/>
        </w:rPr>
        <w:t xml:space="preserve"> </w:t>
      </w:r>
      <w:r>
        <w:t>to</w:t>
      </w:r>
      <w:r>
        <w:rPr>
          <w:spacing w:val="-4"/>
        </w:rPr>
        <w:t xml:space="preserve"> </w:t>
      </w:r>
      <w:r>
        <w:t>the</w:t>
      </w:r>
      <w:r>
        <w:rPr>
          <w:spacing w:val="-5"/>
        </w:rPr>
        <w:t xml:space="preserve"> </w:t>
      </w:r>
      <w:r>
        <w:t>project</w:t>
      </w:r>
      <w:r>
        <w:rPr>
          <w:spacing w:val="-2"/>
        </w:rPr>
        <w:t xml:space="preserve"> </w:t>
      </w:r>
      <w:r>
        <w:t>will</w:t>
      </w:r>
      <w:r>
        <w:rPr>
          <w:spacing w:val="-4"/>
        </w:rPr>
        <w:t xml:space="preserve"> </w:t>
      </w:r>
      <w:r>
        <w:t>require</w:t>
      </w:r>
      <w:r>
        <w:rPr>
          <w:spacing w:val="-5"/>
        </w:rPr>
        <w:t xml:space="preserve"> </w:t>
      </w:r>
      <w:r>
        <w:t>a</w:t>
      </w:r>
      <w:r>
        <w:rPr>
          <w:spacing w:val="-4"/>
        </w:rPr>
        <w:t xml:space="preserve"> </w:t>
      </w:r>
      <w:r>
        <w:t>review</w:t>
      </w:r>
      <w:r>
        <w:rPr>
          <w:spacing w:val="-4"/>
        </w:rPr>
        <w:t xml:space="preserve"> </w:t>
      </w:r>
      <w:r>
        <w:t>of</w:t>
      </w:r>
      <w:r>
        <w:rPr>
          <w:spacing w:val="-4"/>
        </w:rPr>
        <w:t xml:space="preserve"> </w:t>
      </w:r>
      <w:r>
        <w:t>the</w:t>
      </w:r>
      <w:r>
        <w:rPr>
          <w:spacing w:val="-5"/>
        </w:rPr>
        <w:t xml:space="preserve"> </w:t>
      </w:r>
      <w:r>
        <w:t>Scope</w:t>
      </w:r>
      <w:r>
        <w:rPr>
          <w:spacing w:val="-5"/>
        </w:rPr>
        <w:t xml:space="preserve"> </w:t>
      </w:r>
      <w:r>
        <w:t>of</w:t>
      </w:r>
      <w:r>
        <w:rPr>
          <w:spacing w:val="-4"/>
        </w:rPr>
        <w:t xml:space="preserve"> </w:t>
      </w:r>
      <w:r>
        <w:rPr>
          <w:spacing w:val="-2"/>
        </w:rPr>
        <w:t>Work.</w:t>
      </w:r>
    </w:p>
    <w:p w14:paraId="138DBDDB" w14:textId="77777777" w:rsidR="00512654" w:rsidRDefault="00512654">
      <w:pPr>
        <w:pStyle w:val="BodyText"/>
        <w:spacing w:before="1"/>
      </w:pPr>
    </w:p>
    <w:p w14:paraId="138DBDDD" w14:textId="5081E531" w:rsidR="00512654" w:rsidRDefault="00DA46DC" w:rsidP="008103E6">
      <w:pPr>
        <w:pStyle w:val="ListParagraph"/>
        <w:numPr>
          <w:ilvl w:val="0"/>
          <w:numId w:val="1"/>
        </w:numPr>
        <w:tabs>
          <w:tab w:val="left" w:pos="524"/>
        </w:tabs>
        <w:ind w:left="524" w:hanging="427"/>
      </w:pPr>
      <w:r>
        <w:rPr>
          <w:sz w:val="20"/>
        </w:rPr>
        <w:t xml:space="preserve">The COP and UCSOW </w:t>
      </w:r>
      <w:r w:rsidR="008103E6">
        <w:rPr>
          <w:sz w:val="20"/>
        </w:rPr>
        <w:t>can</w:t>
      </w:r>
      <w:r w:rsidR="008103E6" w:rsidRPr="008103E6">
        <w:rPr>
          <w:sz w:val="20"/>
        </w:rPr>
        <w:t xml:space="preserve"> be found on the Survey and Engineering Sub-Committee page of the LMA website (</w:t>
      </w:r>
      <w:hyperlink r:id="rId8" w:history="1">
        <w:r w:rsidRPr="000A2C5C">
          <w:rPr>
            <w:rStyle w:val="Hyperlink"/>
            <w:sz w:val="20"/>
          </w:rPr>
          <w:t>https://lmalloyds.com/committee/survey-and-engineering-sub-committee/</w:t>
        </w:r>
      </w:hyperlink>
      <w:r w:rsidR="008103E6" w:rsidRPr="008103E6">
        <w:rPr>
          <w:sz w:val="20"/>
        </w:rPr>
        <w:t>).</w:t>
      </w:r>
    </w:p>
    <w:p w14:paraId="138DBDDE" w14:textId="77777777" w:rsidR="00512654" w:rsidRDefault="00DA46DC">
      <w:pPr>
        <w:pStyle w:val="ListParagraph"/>
        <w:numPr>
          <w:ilvl w:val="0"/>
          <w:numId w:val="1"/>
        </w:numPr>
        <w:tabs>
          <w:tab w:val="left" w:pos="457"/>
          <w:tab w:val="left" w:pos="475"/>
        </w:tabs>
        <w:spacing w:before="231"/>
        <w:ind w:right="93" w:hanging="360"/>
        <w:rPr>
          <w:sz w:val="20"/>
        </w:rPr>
      </w:pPr>
      <w:r>
        <w:rPr>
          <w:sz w:val="20"/>
        </w:rPr>
        <w:t>I</w:t>
      </w:r>
      <w:r>
        <w:rPr>
          <w:sz w:val="20"/>
        </w:rPr>
        <w:t>t is the duty of the Assured to procure the compliance with all recommendations, requirements or restrictions of the Marine Warranty Surveyor within the specified timescales.</w:t>
      </w:r>
      <w:r>
        <w:rPr>
          <w:spacing w:val="24"/>
          <w:sz w:val="20"/>
        </w:rPr>
        <w:t xml:space="preserve"> </w:t>
      </w:r>
      <w:r>
        <w:rPr>
          <w:sz w:val="20"/>
        </w:rPr>
        <w:t>In</w:t>
      </w:r>
      <w:r>
        <w:rPr>
          <w:spacing w:val="24"/>
          <w:sz w:val="20"/>
        </w:rPr>
        <w:t xml:space="preserve"> </w:t>
      </w:r>
      <w:r>
        <w:rPr>
          <w:sz w:val="20"/>
        </w:rPr>
        <w:t>the</w:t>
      </w:r>
      <w:r>
        <w:rPr>
          <w:spacing w:val="25"/>
          <w:sz w:val="20"/>
        </w:rPr>
        <w:t xml:space="preserve"> </w:t>
      </w:r>
      <w:r>
        <w:rPr>
          <w:sz w:val="20"/>
        </w:rPr>
        <w:t>event</w:t>
      </w:r>
      <w:r>
        <w:rPr>
          <w:spacing w:val="25"/>
          <w:sz w:val="20"/>
        </w:rPr>
        <w:t xml:space="preserve"> </w:t>
      </w:r>
      <w:r>
        <w:rPr>
          <w:sz w:val="20"/>
        </w:rPr>
        <w:t>of</w:t>
      </w:r>
      <w:r>
        <w:rPr>
          <w:spacing w:val="26"/>
          <w:sz w:val="20"/>
        </w:rPr>
        <w:t xml:space="preserve"> </w:t>
      </w:r>
      <w:r>
        <w:rPr>
          <w:sz w:val="20"/>
        </w:rPr>
        <w:t>a</w:t>
      </w:r>
      <w:r>
        <w:rPr>
          <w:spacing w:val="26"/>
          <w:sz w:val="20"/>
        </w:rPr>
        <w:t xml:space="preserve"> </w:t>
      </w:r>
      <w:r>
        <w:rPr>
          <w:sz w:val="20"/>
        </w:rPr>
        <w:t>breach</w:t>
      </w:r>
      <w:r>
        <w:rPr>
          <w:spacing w:val="24"/>
          <w:sz w:val="20"/>
        </w:rPr>
        <w:t xml:space="preserve"> </w:t>
      </w:r>
      <w:r>
        <w:rPr>
          <w:sz w:val="20"/>
        </w:rPr>
        <w:t>of</w:t>
      </w:r>
      <w:r>
        <w:rPr>
          <w:spacing w:val="26"/>
          <w:sz w:val="20"/>
        </w:rPr>
        <w:t xml:space="preserve"> </w:t>
      </w:r>
      <w:r>
        <w:rPr>
          <w:sz w:val="20"/>
        </w:rPr>
        <w:t>this</w:t>
      </w:r>
      <w:r>
        <w:rPr>
          <w:spacing w:val="26"/>
          <w:sz w:val="20"/>
        </w:rPr>
        <w:t xml:space="preserve"> </w:t>
      </w:r>
      <w:r>
        <w:rPr>
          <w:sz w:val="20"/>
        </w:rPr>
        <w:t>duty,</w:t>
      </w:r>
      <w:r>
        <w:rPr>
          <w:spacing w:val="24"/>
          <w:sz w:val="20"/>
        </w:rPr>
        <w:t xml:space="preserve"> </w:t>
      </w:r>
      <w:r>
        <w:rPr>
          <w:sz w:val="20"/>
        </w:rPr>
        <w:t>Underwriters</w:t>
      </w:r>
      <w:r>
        <w:rPr>
          <w:spacing w:val="26"/>
          <w:sz w:val="20"/>
        </w:rPr>
        <w:t xml:space="preserve"> </w:t>
      </w:r>
      <w:r>
        <w:rPr>
          <w:sz w:val="20"/>
        </w:rPr>
        <w:t>will</w:t>
      </w:r>
      <w:r>
        <w:rPr>
          <w:spacing w:val="24"/>
          <w:sz w:val="20"/>
        </w:rPr>
        <w:t xml:space="preserve"> </w:t>
      </w:r>
      <w:r>
        <w:rPr>
          <w:sz w:val="20"/>
        </w:rPr>
        <w:t>not</w:t>
      </w:r>
      <w:r>
        <w:rPr>
          <w:spacing w:val="25"/>
          <w:sz w:val="20"/>
        </w:rPr>
        <w:t xml:space="preserve"> </w:t>
      </w:r>
      <w:r>
        <w:rPr>
          <w:sz w:val="20"/>
        </w:rPr>
        <w:t>be</w:t>
      </w:r>
      <w:r>
        <w:rPr>
          <w:spacing w:val="25"/>
          <w:sz w:val="20"/>
        </w:rPr>
        <w:t xml:space="preserve"> </w:t>
      </w:r>
      <w:r>
        <w:rPr>
          <w:sz w:val="20"/>
        </w:rPr>
        <w:t>liable</w:t>
      </w:r>
      <w:r>
        <w:rPr>
          <w:spacing w:val="25"/>
          <w:sz w:val="20"/>
        </w:rPr>
        <w:t xml:space="preserve"> </w:t>
      </w:r>
      <w:r>
        <w:rPr>
          <w:sz w:val="20"/>
        </w:rPr>
        <w:t>for any loss, damage, liability or expense arising from or contributed to by such breach.</w:t>
      </w:r>
    </w:p>
    <w:p w14:paraId="138DBDDF" w14:textId="77777777" w:rsidR="00512654" w:rsidRDefault="00512654">
      <w:pPr>
        <w:pStyle w:val="BodyText"/>
        <w:spacing w:before="1"/>
      </w:pPr>
    </w:p>
    <w:p w14:paraId="138DBDE0" w14:textId="77777777" w:rsidR="00512654" w:rsidRDefault="00DA46DC">
      <w:pPr>
        <w:pStyle w:val="ListParagraph"/>
        <w:numPr>
          <w:ilvl w:val="0"/>
          <w:numId w:val="1"/>
        </w:numPr>
        <w:tabs>
          <w:tab w:val="left" w:pos="453"/>
        </w:tabs>
        <w:ind w:left="453" w:right="0" w:hanging="356"/>
        <w:rPr>
          <w:sz w:val="20"/>
        </w:rPr>
      </w:pPr>
      <w:r>
        <w:rPr>
          <w:sz w:val="20"/>
        </w:rPr>
        <w:t>The</w:t>
      </w:r>
      <w:r>
        <w:rPr>
          <w:spacing w:val="-5"/>
          <w:sz w:val="20"/>
        </w:rPr>
        <w:t xml:space="preserve"> </w:t>
      </w:r>
      <w:r>
        <w:rPr>
          <w:sz w:val="20"/>
        </w:rPr>
        <w:t>cost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Marine</w:t>
      </w:r>
      <w:r>
        <w:rPr>
          <w:spacing w:val="-3"/>
          <w:sz w:val="20"/>
        </w:rPr>
        <w:t xml:space="preserve"> </w:t>
      </w:r>
      <w:r>
        <w:rPr>
          <w:sz w:val="20"/>
        </w:rPr>
        <w:t>Warranty</w:t>
      </w:r>
      <w:r>
        <w:rPr>
          <w:spacing w:val="-4"/>
          <w:sz w:val="20"/>
        </w:rPr>
        <w:t xml:space="preserve"> </w:t>
      </w:r>
      <w:r>
        <w:rPr>
          <w:sz w:val="20"/>
        </w:rPr>
        <w:t>Survey</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borne</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pacing w:val="-2"/>
          <w:sz w:val="20"/>
        </w:rPr>
        <w:t>Assured.</w:t>
      </w:r>
    </w:p>
    <w:p w14:paraId="138DBDE1" w14:textId="77777777" w:rsidR="00512654" w:rsidRDefault="00512654">
      <w:pPr>
        <w:pStyle w:val="BodyText"/>
        <w:spacing w:before="1"/>
      </w:pPr>
    </w:p>
    <w:p w14:paraId="138DBDE2" w14:textId="77777777" w:rsidR="00512654" w:rsidRDefault="00DA46DC">
      <w:pPr>
        <w:pStyle w:val="ListParagraph"/>
        <w:numPr>
          <w:ilvl w:val="0"/>
          <w:numId w:val="1"/>
        </w:numPr>
        <w:tabs>
          <w:tab w:val="left" w:pos="457"/>
        </w:tabs>
        <w:ind w:right="168" w:hanging="360"/>
        <w:rPr>
          <w:sz w:val="20"/>
        </w:rPr>
      </w:pPr>
      <w:r>
        <w:rPr>
          <w:sz w:val="20"/>
        </w:rPr>
        <w:t>Any</w:t>
      </w:r>
      <w:r>
        <w:rPr>
          <w:spacing w:val="-4"/>
          <w:sz w:val="20"/>
        </w:rPr>
        <w:t xml:space="preserve"> </w:t>
      </w:r>
      <w:r>
        <w:rPr>
          <w:sz w:val="20"/>
        </w:rPr>
        <w:t>expenses</w:t>
      </w:r>
      <w:r>
        <w:rPr>
          <w:spacing w:val="-4"/>
          <w:sz w:val="20"/>
        </w:rPr>
        <w:t xml:space="preserve"> </w:t>
      </w:r>
      <w:r>
        <w:rPr>
          <w:sz w:val="20"/>
        </w:rPr>
        <w:t>incurred</w:t>
      </w:r>
      <w:r>
        <w:rPr>
          <w:spacing w:val="-4"/>
          <w:sz w:val="20"/>
        </w:rPr>
        <w:t xml:space="preserve"> </w:t>
      </w:r>
      <w:r>
        <w:rPr>
          <w:sz w:val="20"/>
        </w:rPr>
        <w:t>to</w:t>
      </w:r>
      <w:r>
        <w:rPr>
          <w:spacing w:val="-1"/>
          <w:sz w:val="20"/>
        </w:rPr>
        <w:t xml:space="preserve"> </w:t>
      </w:r>
      <w:r>
        <w:rPr>
          <w:sz w:val="20"/>
        </w:rPr>
        <w:t>comply</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Marine</w:t>
      </w:r>
      <w:r>
        <w:rPr>
          <w:spacing w:val="-4"/>
          <w:sz w:val="20"/>
        </w:rPr>
        <w:t xml:space="preserve"> </w:t>
      </w:r>
      <w:r>
        <w:rPr>
          <w:sz w:val="20"/>
        </w:rPr>
        <w:t>Warranty</w:t>
      </w:r>
      <w:r>
        <w:rPr>
          <w:spacing w:val="-4"/>
          <w:sz w:val="20"/>
        </w:rPr>
        <w:t xml:space="preserve"> </w:t>
      </w:r>
      <w:r>
        <w:rPr>
          <w:sz w:val="20"/>
        </w:rPr>
        <w:t>Surveyor’s</w:t>
      </w:r>
      <w:r>
        <w:rPr>
          <w:spacing w:val="-4"/>
          <w:sz w:val="20"/>
        </w:rPr>
        <w:t xml:space="preserve"> </w:t>
      </w:r>
      <w:r>
        <w:rPr>
          <w:sz w:val="20"/>
        </w:rPr>
        <w:t>ecommendations will be solely at the expense of the Assured.</w:t>
      </w:r>
    </w:p>
    <w:p w14:paraId="138DBDE3" w14:textId="77777777" w:rsidR="00512654" w:rsidRDefault="00DA46DC">
      <w:pPr>
        <w:pStyle w:val="ListParagraph"/>
        <w:numPr>
          <w:ilvl w:val="0"/>
          <w:numId w:val="1"/>
        </w:numPr>
        <w:tabs>
          <w:tab w:val="left" w:pos="457"/>
        </w:tabs>
        <w:spacing w:before="232"/>
        <w:ind w:hanging="360"/>
        <w:rPr>
          <w:sz w:val="20"/>
        </w:rPr>
      </w:pPr>
      <w:r>
        <w:rPr>
          <w:sz w:val="20"/>
        </w:rPr>
        <w:t>The Marine Warranty Surveyor shall not be restricted from furnishing information to or consulting in an unrestricted manner with Underwriters.</w:t>
      </w:r>
    </w:p>
    <w:p w14:paraId="138DBDE4" w14:textId="77777777" w:rsidR="00512654" w:rsidRDefault="00DA46DC">
      <w:pPr>
        <w:pStyle w:val="ListParagraph"/>
        <w:numPr>
          <w:ilvl w:val="0"/>
          <w:numId w:val="1"/>
        </w:numPr>
        <w:tabs>
          <w:tab w:val="left" w:pos="457"/>
        </w:tabs>
        <w:spacing w:before="232"/>
        <w:ind w:right="94" w:hanging="360"/>
        <w:rPr>
          <w:sz w:val="20"/>
        </w:rPr>
      </w:pPr>
      <w:r>
        <w:rPr>
          <w:sz w:val="20"/>
        </w:rPr>
        <w:t>Underwriters</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entitled</w:t>
      </w:r>
      <w:r>
        <w:rPr>
          <w:spacing w:val="-2"/>
          <w:sz w:val="20"/>
        </w:rPr>
        <w:t xml:space="preserve"> </w:t>
      </w:r>
      <w:r>
        <w:rPr>
          <w:sz w:val="20"/>
        </w:rPr>
        <w:t>to</w:t>
      </w:r>
      <w:r>
        <w:rPr>
          <w:spacing w:val="-3"/>
          <w:sz w:val="20"/>
        </w:rPr>
        <w:t xml:space="preserve"> </w:t>
      </w:r>
      <w:r>
        <w:rPr>
          <w:sz w:val="20"/>
        </w:rPr>
        <w:t>receive</w:t>
      </w:r>
      <w:r>
        <w:rPr>
          <w:spacing w:val="-4"/>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3"/>
          <w:sz w:val="20"/>
        </w:rPr>
        <w:t xml:space="preserve"> </w:t>
      </w:r>
      <w:r>
        <w:rPr>
          <w:sz w:val="20"/>
        </w:rPr>
        <w:t>any</w:t>
      </w:r>
      <w:r>
        <w:rPr>
          <w:spacing w:val="-4"/>
          <w:sz w:val="20"/>
        </w:rPr>
        <w:t xml:space="preserve"> </w:t>
      </w:r>
      <w:r>
        <w:rPr>
          <w:sz w:val="20"/>
        </w:rPr>
        <w:t>recommendations</w:t>
      </w:r>
      <w:r>
        <w:rPr>
          <w:spacing w:val="-3"/>
          <w:sz w:val="20"/>
        </w:rPr>
        <w:t xml:space="preserve"> </w:t>
      </w:r>
      <w:r>
        <w:rPr>
          <w:sz w:val="20"/>
        </w:rPr>
        <w:t>and/or</w:t>
      </w:r>
      <w:r>
        <w:rPr>
          <w:spacing w:val="-2"/>
          <w:sz w:val="20"/>
        </w:rPr>
        <w:t xml:space="preserve"> </w:t>
      </w:r>
      <w:r>
        <w:rPr>
          <w:sz w:val="20"/>
        </w:rPr>
        <w:t>reports directly from the Marine Warranty Surveyor.</w:t>
      </w:r>
    </w:p>
    <w:p w14:paraId="138DBDE5" w14:textId="77777777" w:rsidR="00512654" w:rsidRDefault="00DA46DC">
      <w:pPr>
        <w:pStyle w:val="BodyText"/>
        <w:spacing w:before="183"/>
      </w:pPr>
      <w:r>
        <w:rPr>
          <w:noProof/>
        </w:rPr>
        <mc:AlternateContent>
          <mc:Choice Requires="wps">
            <w:drawing>
              <wp:anchor distT="0" distB="0" distL="0" distR="0" simplePos="0" relativeHeight="487589888" behindDoc="1" locked="0" layoutInCell="1" allowOverlap="1" wp14:anchorId="138DBDF1" wp14:editId="138DBDF2">
                <wp:simplePos x="0" y="0"/>
                <wp:positionH relativeFrom="page">
                  <wp:posOffset>1141349</wp:posOffset>
                </wp:positionH>
                <wp:positionV relativeFrom="paragraph">
                  <wp:posOffset>279514</wp:posOffset>
                </wp:positionV>
                <wp:extent cx="13347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770" cy="1270"/>
                        </a:xfrm>
                        <a:custGeom>
                          <a:avLst/>
                          <a:gdLst/>
                          <a:ahLst/>
                          <a:cxnLst/>
                          <a:rect l="l" t="t" r="r" b="b"/>
                          <a:pathLst>
                            <a:path w="1334770">
                              <a:moveTo>
                                <a:pt x="0" y="0"/>
                              </a:moveTo>
                              <a:lnTo>
                                <a:pt x="13342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3DDE8" id="Graphic 6" o:spid="_x0000_s1026" style="position:absolute;margin-left:89.85pt;margin-top:22pt;width:10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3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" path="m,l1334273,e" filled="f" strokeweight=".22133mm">
                <v:path arrowok="t"/>
                <w10:wrap type="topAndBottom" anchorx="page"/>
              </v:shape>
            </w:pict>
          </mc:Fallback>
        </mc:AlternateContent>
      </w:r>
    </w:p>
    <w:p w14:paraId="138DBDE6" w14:textId="77777777" w:rsidR="00512654" w:rsidRDefault="00DA46DC">
      <w:pPr>
        <w:spacing w:before="16"/>
        <w:ind w:left="97"/>
        <w:rPr>
          <w:i/>
          <w:sz w:val="20"/>
        </w:rPr>
      </w:pPr>
      <w:r>
        <w:rPr>
          <w:sz w:val="20"/>
          <w:vertAlign w:val="superscript"/>
        </w:rPr>
        <w:t>1</w:t>
      </w:r>
      <w:r>
        <w:rPr>
          <w:spacing w:val="-23"/>
          <w:sz w:val="20"/>
        </w:rPr>
        <w:t xml:space="preserve"> </w:t>
      </w:r>
      <w:r>
        <w:rPr>
          <w:i/>
          <w:sz w:val="20"/>
        </w:rPr>
        <w:t>Names</w:t>
      </w:r>
      <w:r>
        <w:rPr>
          <w:i/>
          <w:spacing w:val="-6"/>
          <w:sz w:val="20"/>
        </w:rPr>
        <w:t xml:space="preserve"> </w:t>
      </w:r>
      <w:r>
        <w:rPr>
          <w:i/>
          <w:sz w:val="20"/>
        </w:rPr>
        <w:t>of</w:t>
      </w:r>
      <w:r>
        <w:rPr>
          <w:i/>
          <w:spacing w:val="-6"/>
          <w:sz w:val="20"/>
        </w:rPr>
        <w:t xml:space="preserve"> </w:t>
      </w:r>
      <w:r>
        <w:rPr>
          <w:i/>
          <w:sz w:val="20"/>
        </w:rPr>
        <w:t>MWS</w:t>
      </w:r>
      <w:r>
        <w:rPr>
          <w:i/>
          <w:spacing w:val="-5"/>
          <w:sz w:val="20"/>
        </w:rPr>
        <w:t xml:space="preserve"> </w:t>
      </w:r>
      <w:r>
        <w:rPr>
          <w:i/>
          <w:sz w:val="20"/>
        </w:rPr>
        <w:t>Companies</w:t>
      </w:r>
      <w:r>
        <w:rPr>
          <w:i/>
          <w:spacing w:val="-1"/>
          <w:sz w:val="20"/>
        </w:rPr>
        <w:t xml:space="preserve"> </w:t>
      </w:r>
      <w:r>
        <w:rPr>
          <w:i/>
          <w:sz w:val="20"/>
        </w:rPr>
        <w:t>to</w:t>
      </w:r>
      <w:r>
        <w:rPr>
          <w:i/>
          <w:spacing w:val="-3"/>
          <w:sz w:val="20"/>
        </w:rPr>
        <w:t xml:space="preserve"> </w:t>
      </w:r>
      <w:r>
        <w:rPr>
          <w:i/>
          <w:sz w:val="20"/>
        </w:rPr>
        <w:t>be</w:t>
      </w:r>
      <w:r>
        <w:rPr>
          <w:i/>
          <w:spacing w:val="-4"/>
          <w:sz w:val="20"/>
        </w:rPr>
        <w:t xml:space="preserve"> </w:t>
      </w:r>
      <w:r>
        <w:rPr>
          <w:i/>
          <w:spacing w:val="-2"/>
          <w:sz w:val="20"/>
        </w:rPr>
        <w:t>inserted</w:t>
      </w:r>
    </w:p>
    <w:p w14:paraId="138DBDE7" w14:textId="77777777" w:rsidR="00512654" w:rsidRDefault="00DA46DC">
      <w:pPr>
        <w:spacing w:before="1"/>
        <w:ind w:left="97"/>
        <w:rPr>
          <w:i/>
          <w:sz w:val="20"/>
        </w:rPr>
      </w:pPr>
      <w:r>
        <w:rPr>
          <w:sz w:val="20"/>
          <w:vertAlign w:val="superscript"/>
        </w:rPr>
        <w:t>2</w:t>
      </w:r>
      <w:r>
        <w:rPr>
          <w:spacing w:val="-23"/>
          <w:sz w:val="20"/>
        </w:rPr>
        <w:t xml:space="preserve"> </w:t>
      </w:r>
      <w:r>
        <w:rPr>
          <w:i/>
          <w:sz w:val="20"/>
        </w:rPr>
        <w:t>Date</w:t>
      </w:r>
      <w:r>
        <w:rPr>
          <w:i/>
          <w:spacing w:val="-5"/>
          <w:sz w:val="20"/>
        </w:rPr>
        <w:t xml:space="preserve"> </w:t>
      </w:r>
      <w:r>
        <w:rPr>
          <w:i/>
          <w:sz w:val="20"/>
        </w:rPr>
        <w:t>to</w:t>
      </w:r>
      <w:r>
        <w:rPr>
          <w:i/>
          <w:spacing w:val="-2"/>
          <w:sz w:val="20"/>
        </w:rPr>
        <w:t xml:space="preserve"> </w:t>
      </w:r>
      <w:r>
        <w:rPr>
          <w:i/>
          <w:sz w:val="20"/>
        </w:rPr>
        <w:t>be</w:t>
      </w:r>
      <w:r>
        <w:rPr>
          <w:i/>
          <w:spacing w:val="-2"/>
          <w:sz w:val="20"/>
        </w:rPr>
        <w:t xml:space="preserve"> inserted</w:t>
      </w:r>
    </w:p>
    <w:p w14:paraId="138DBDE8" w14:textId="77777777" w:rsidR="00512654" w:rsidRDefault="00DA46DC">
      <w:pPr>
        <w:spacing w:before="1"/>
        <w:ind w:left="97"/>
        <w:rPr>
          <w:i/>
          <w:sz w:val="20"/>
        </w:rPr>
      </w:pPr>
      <w:r>
        <w:rPr>
          <w:sz w:val="20"/>
          <w:vertAlign w:val="superscript"/>
        </w:rPr>
        <w:t>3</w:t>
      </w:r>
      <w:r>
        <w:rPr>
          <w:spacing w:val="-23"/>
          <w:sz w:val="20"/>
        </w:rPr>
        <w:t xml:space="preserve"> </w:t>
      </w:r>
      <w:r>
        <w:rPr>
          <w:i/>
          <w:sz w:val="20"/>
        </w:rPr>
        <w:t>Circle</w:t>
      </w:r>
      <w:r>
        <w:rPr>
          <w:i/>
          <w:spacing w:val="-8"/>
          <w:sz w:val="20"/>
        </w:rPr>
        <w:t xml:space="preserve"> </w:t>
      </w:r>
      <w:r>
        <w:rPr>
          <w:i/>
          <w:sz w:val="20"/>
        </w:rPr>
        <w:t>required</w:t>
      </w:r>
      <w:r>
        <w:rPr>
          <w:i/>
          <w:spacing w:val="-6"/>
          <w:sz w:val="20"/>
        </w:rPr>
        <w:t xml:space="preserve"> </w:t>
      </w:r>
      <w:r>
        <w:rPr>
          <w:i/>
          <w:spacing w:val="-2"/>
          <w:sz w:val="20"/>
        </w:rPr>
        <w:t>option.</w:t>
      </w:r>
    </w:p>
    <w:sectPr w:rsidR="00512654">
      <w:type w:val="continuous"/>
      <w:pgSz w:w="11910" w:h="16850"/>
      <w:pgMar w:top="620" w:right="1700" w:bottom="900" w:left="170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BDF8" w14:textId="77777777" w:rsidR="00DA46DC" w:rsidRDefault="00DA46DC">
      <w:r>
        <w:separator/>
      </w:r>
    </w:p>
  </w:endnote>
  <w:endnote w:type="continuationSeparator" w:id="0">
    <w:p w14:paraId="138DBDFA" w14:textId="77777777" w:rsidR="00DA46DC" w:rsidRDefault="00DA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BDF3" w14:textId="77777777" w:rsidR="00512654" w:rsidRDefault="00DA46DC">
    <w:pPr>
      <w:pStyle w:val="BodyText"/>
      <w:spacing w:line="14" w:lineRule="auto"/>
    </w:pPr>
    <w:r>
      <w:rPr>
        <w:noProof/>
      </w:rPr>
      <mc:AlternateContent>
        <mc:Choice Requires="wps">
          <w:drawing>
            <wp:anchor distT="0" distB="0" distL="0" distR="0" simplePos="0" relativeHeight="487544320" behindDoc="1" locked="0" layoutInCell="1" allowOverlap="1" wp14:anchorId="138DBDF4" wp14:editId="138DBDF5">
              <wp:simplePos x="0" y="0"/>
              <wp:positionH relativeFrom="page">
                <wp:posOffset>2213864</wp:posOffset>
              </wp:positionH>
              <wp:positionV relativeFrom="page">
                <wp:posOffset>10099175</wp:posOffset>
              </wp:positionV>
              <wp:extent cx="3133725"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144145"/>
                      </a:xfrm>
                      <a:prstGeom prst="rect">
                        <a:avLst/>
                      </a:prstGeom>
                    </wps:spPr>
                    <wps:txbx>
                      <w:txbxContent>
                        <w:p w14:paraId="138DBDF6" w14:textId="77777777" w:rsidR="00512654" w:rsidRDefault="00DA46DC">
                          <w:pPr>
                            <w:spacing w:before="20"/>
                            <w:ind w:left="20"/>
                            <w:rPr>
                              <w:sz w:val="16"/>
                            </w:rPr>
                          </w:pPr>
                          <w:r>
                            <w:rPr>
                              <w:sz w:val="16"/>
                            </w:rPr>
                            <w:t>JR2016/013A,</w:t>
                          </w:r>
                          <w:r>
                            <w:rPr>
                              <w:spacing w:val="-10"/>
                              <w:sz w:val="16"/>
                            </w:rPr>
                            <w:t xml:space="preserve"> </w:t>
                          </w:r>
                          <w:r>
                            <w:rPr>
                              <w:sz w:val="16"/>
                            </w:rPr>
                            <w:t>Upstream</w:t>
                          </w:r>
                          <w:r>
                            <w:rPr>
                              <w:spacing w:val="-7"/>
                              <w:sz w:val="16"/>
                            </w:rPr>
                            <w:t xml:space="preserve"> </w:t>
                          </w:r>
                          <w:r>
                            <w:rPr>
                              <w:sz w:val="16"/>
                            </w:rPr>
                            <w:t>Construction</w:t>
                          </w:r>
                          <w:r>
                            <w:rPr>
                              <w:spacing w:val="-7"/>
                              <w:sz w:val="16"/>
                            </w:rPr>
                            <w:t xml:space="preserve"> </w:t>
                          </w:r>
                          <w:r>
                            <w:rPr>
                              <w:sz w:val="16"/>
                            </w:rPr>
                            <w:t>Warranty</w:t>
                          </w:r>
                          <w:r>
                            <w:rPr>
                              <w:spacing w:val="-8"/>
                              <w:sz w:val="16"/>
                            </w:rPr>
                            <w:t xml:space="preserve"> </w:t>
                          </w:r>
                          <w:r>
                            <w:rPr>
                              <w:sz w:val="16"/>
                            </w:rPr>
                            <w:t>Survey</w:t>
                          </w:r>
                          <w:r>
                            <w:rPr>
                              <w:spacing w:val="-9"/>
                              <w:sz w:val="16"/>
                            </w:rPr>
                            <w:t xml:space="preserve"> </w:t>
                          </w:r>
                          <w:r>
                            <w:rPr>
                              <w:spacing w:val="-2"/>
                              <w:sz w:val="16"/>
                            </w:rPr>
                            <w:t>Endorsement</w:t>
                          </w:r>
                        </w:p>
                      </w:txbxContent>
                    </wps:txbx>
                    <wps:bodyPr wrap="square" lIns="0" tIns="0" rIns="0" bIns="0" rtlCol="0">
                      <a:noAutofit/>
                    </wps:bodyPr>
                  </wps:wsp>
                </a:graphicData>
              </a:graphic>
            </wp:anchor>
          </w:drawing>
        </mc:Choice>
        <mc:Fallback>
          <w:pict>
            <v:shapetype w14:anchorId="138DBDF4" id="_x0000_t202" coordsize="21600,21600" o:spt="202" path="m,l,21600r21600,l21600,xe">
              <v:stroke joinstyle="miter"/>
              <v:path gradientshapeok="t" o:connecttype="rect"/>
            </v:shapetype>
            <v:shape id="Textbox 1" o:spid="_x0000_s1026" type="#_x0000_t202" style="position:absolute;margin-left:174.3pt;margin-top:795.2pt;width:246.75pt;height:11.3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" filled="f" stroked="f">
              <v:textbox inset="0,0,0,0">
                <w:txbxContent>
                  <w:p w14:paraId="138DBDF6" w14:textId="77777777" w:rsidR="00512654" w:rsidRDefault="00DA46DC">
                    <w:pPr>
                      <w:spacing w:before="20"/>
                      <w:ind w:left="20"/>
                      <w:rPr>
                        <w:sz w:val="16"/>
                      </w:rPr>
                    </w:pPr>
                    <w:r>
                      <w:rPr>
                        <w:sz w:val="16"/>
                      </w:rPr>
                      <w:t>JR2016/013A,</w:t>
                    </w:r>
                    <w:r>
                      <w:rPr>
                        <w:spacing w:val="-10"/>
                        <w:sz w:val="16"/>
                      </w:rPr>
                      <w:t xml:space="preserve"> </w:t>
                    </w:r>
                    <w:r>
                      <w:rPr>
                        <w:sz w:val="16"/>
                      </w:rPr>
                      <w:t>Upstream</w:t>
                    </w:r>
                    <w:r>
                      <w:rPr>
                        <w:spacing w:val="-7"/>
                        <w:sz w:val="16"/>
                      </w:rPr>
                      <w:t xml:space="preserve"> </w:t>
                    </w:r>
                    <w:r>
                      <w:rPr>
                        <w:sz w:val="16"/>
                      </w:rPr>
                      <w:t>Construction</w:t>
                    </w:r>
                    <w:r>
                      <w:rPr>
                        <w:spacing w:val="-7"/>
                        <w:sz w:val="16"/>
                      </w:rPr>
                      <w:t xml:space="preserve"> </w:t>
                    </w:r>
                    <w:r>
                      <w:rPr>
                        <w:sz w:val="16"/>
                      </w:rPr>
                      <w:t>Warranty</w:t>
                    </w:r>
                    <w:r>
                      <w:rPr>
                        <w:spacing w:val="-8"/>
                        <w:sz w:val="16"/>
                      </w:rPr>
                      <w:t xml:space="preserve"> </w:t>
                    </w:r>
                    <w:r>
                      <w:rPr>
                        <w:sz w:val="16"/>
                      </w:rPr>
                      <w:t>Survey</w:t>
                    </w:r>
                    <w:r>
                      <w:rPr>
                        <w:spacing w:val="-9"/>
                        <w:sz w:val="16"/>
                      </w:rPr>
                      <w:t xml:space="preserve"> </w:t>
                    </w:r>
                    <w:r>
                      <w:rPr>
                        <w:spacing w:val="-2"/>
                        <w:sz w:val="16"/>
                      </w:rPr>
                      <w:t>Endorsement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BDF4" w14:textId="77777777" w:rsidR="00DA46DC" w:rsidRDefault="00DA46DC">
      <w:r>
        <w:separator/>
      </w:r>
    </w:p>
  </w:footnote>
  <w:footnote w:type="continuationSeparator" w:id="0">
    <w:p w14:paraId="138DBDF6" w14:textId="77777777" w:rsidR="00DA46DC" w:rsidRDefault="00DA4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422E5"/>
    <w:multiLevelType w:val="hybridMultilevel"/>
    <w:tmpl w:val="88AE02D6"/>
    <w:lvl w:ilvl="0" w:tplc="1AFEE17C">
      <w:start w:val="1"/>
      <w:numFmt w:val="decimal"/>
      <w:lvlText w:val="%1)"/>
      <w:lvlJc w:val="left"/>
      <w:pPr>
        <w:ind w:left="457" w:hanging="361"/>
      </w:pPr>
      <w:rPr>
        <w:rFonts w:ascii="Trebuchet MS" w:eastAsia="Trebuchet MS" w:hAnsi="Trebuchet MS" w:cs="Trebuchet MS" w:hint="default"/>
        <w:b w:val="0"/>
        <w:bCs w:val="0"/>
        <w:i w:val="0"/>
        <w:iCs w:val="0"/>
        <w:spacing w:val="0"/>
        <w:w w:val="99"/>
        <w:sz w:val="20"/>
        <w:szCs w:val="20"/>
        <w:lang w:val="en-US" w:eastAsia="en-US" w:bidi="ar-SA"/>
      </w:rPr>
    </w:lvl>
    <w:lvl w:ilvl="1" w:tplc="01AC9218">
      <w:start w:val="1"/>
      <w:numFmt w:val="lowerLetter"/>
      <w:lvlText w:val="%2)"/>
      <w:lvlJc w:val="left"/>
      <w:pPr>
        <w:ind w:left="817" w:hanging="361"/>
      </w:pPr>
      <w:rPr>
        <w:rFonts w:ascii="Trebuchet MS" w:eastAsia="Trebuchet MS" w:hAnsi="Trebuchet MS" w:cs="Trebuchet MS" w:hint="default"/>
        <w:b w:val="0"/>
        <w:bCs w:val="0"/>
        <w:i w:val="0"/>
        <w:iCs w:val="0"/>
        <w:spacing w:val="0"/>
        <w:w w:val="99"/>
        <w:sz w:val="20"/>
        <w:szCs w:val="20"/>
        <w:lang w:val="en-US" w:eastAsia="en-US" w:bidi="ar-SA"/>
      </w:rPr>
    </w:lvl>
    <w:lvl w:ilvl="2" w:tplc="45ECBAA6">
      <w:numFmt w:val="bullet"/>
      <w:lvlText w:val="•"/>
      <w:lvlJc w:val="left"/>
      <w:pPr>
        <w:ind w:left="1476" w:hanging="361"/>
      </w:pPr>
      <w:rPr>
        <w:rFonts w:hint="default"/>
        <w:lang w:val="en-US" w:eastAsia="en-US" w:bidi="ar-SA"/>
      </w:rPr>
    </w:lvl>
    <w:lvl w:ilvl="3" w:tplc="1CCE853E">
      <w:numFmt w:val="bullet"/>
      <w:lvlText w:val="•"/>
      <w:lvlJc w:val="left"/>
      <w:pPr>
        <w:ind w:left="2132" w:hanging="361"/>
      </w:pPr>
      <w:rPr>
        <w:rFonts w:hint="default"/>
        <w:lang w:val="en-US" w:eastAsia="en-US" w:bidi="ar-SA"/>
      </w:rPr>
    </w:lvl>
    <w:lvl w:ilvl="4" w:tplc="428E9042">
      <w:numFmt w:val="bullet"/>
      <w:lvlText w:val="•"/>
      <w:lvlJc w:val="left"/>
      <w:pPr>
        <w:ind w:left="2788" w:hanging="361"/>
      </w:pPr>
      <w:rPr>
        <w:rFonts w:hint="default"/>
        <w:lang w:val="en-US" w:eastAsia="en-US" w:bidi="ar-SA"/>
      </w:rPr>
    </w:lvl>
    <w:lvl w:ilvl="5" w:tplc="E0D0131A">
      <w:numFmt w:val="bullet"/>
      <w:lvlText w:val="•"/>
      <w:lvlJc w:val="left"/>
      <w:pPr>
        <w:ind w:left="3444" w:hanging="361"/>
      </w:pPr>
      <w:rPr>
        <w:rFonts w:hint="default"/>
        <w:lang w:val="en-US" w:eastAsia="en-US" w:bidi="ar-SA"/>
      </w:rPr>
    </w:lvl>
    <w:lvl w:ilvl="6" w:tplc="30E2CAD8">
      <w:numFmt w:val="bullet"/>
      <w:lvlText w:val="•"/>
      <w:lvlJc w:val="left"/>
      <w:pPr>
        <w:ind w:left="4100" w:hanging="361"/>
      </w:pPr>
      <w:rPr>
        <w:rFonts w:hint="default"/>
        <w:lang w:val="en-US" w:eastAsia="en-US" w:bidi="ar-SA"/>
      </w:rPr>
    </w:lvl>
    <w:lvl w:ilvl="7" w:tplc="4E72DFC2">
      <w:numFmt w:val="bullet"/>
      <w:lvlText w:val="•"/>
      <w:lvlJc w:val="left"/>
      <w:pPr>
        <w:ind w:left="4756" w:hanging="361"/>
      </w:pPr>
      <w:rPr>
        <w:rFonts w:hint="default"/>
        <w:lang w:val="en-US" w:eastAsia="en-US" w:bidi="ar-SA"/>
      </w:rPr>
    </w:lvl>
    <w:lvl w:ilvl="8" w:tplc="95C8B48C">
      <w:numFmt w:val="bullet"/>
      <w:lvlText w:val="•"/>
      <w:lvlJc w:val="left"/>
      <w:pPr>
        <w:ind w:left="5412" w:hanging="361"/>
      </w:pPr>
      <w:rPr>
        <w:rFonts w:hint="default"/>
        <w:lang w:val="en-US" w:eastAsia="en-US" w:bidi="ar-SA"/>
      </w:rPr>
    </w:lvl>
  </w:abstractNum>
  <w:num w:numId="1" w16cid:durableId="451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2654"/>
    <w:rsid w:val="003A149F"/>
    <w:rsid w:val="00512654"/>
    <w:rsid w:val="008103E6"/>
    <w:rsid w:val="009F5B71"/>
    <w:rsid w:val="00DA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BDC0"/>
  <w15:docId w15:val="{F910956C-BB88-4D07-B34D-27A3130B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
      <w:ind w:left="1782" w:firstLine="676"/>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57" w:right="9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3E6"/>
    <w:rPr>
      <w:color w:val="0000FF" w:themeColor="hyperlink"/>
      <w:u w:val="single"/>
    </w:rPr>
  </w:style>
  <w:style w:type="character" w:styleId="UnresolvedMention">
    <w:name w:val="Unresolved Mention"/>
    <w:basedOn w:val="DefaultParagraphFont"/>
    <w:uiPriority w:val="99"/>
    <w:semiHidden/>
    <w:unhideWhenUsed/>
    <w:rsid w:val="00810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malloyds.com/committee/survey-and-engineering-sub-committe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BTS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Millen</dc:creator>
  <cp:lastModifiedBy>Alice Greaves</cp:lastModifiedBy>
  <cp:revision>3</cp:revision>
  <dcterms:created xsi:type="dcterms:W3CDTF">2026-01-14T15:05:00Z</dcterms:created>
  <dcterms:modified xsi:type="dcterms:W3CDTF">2026-01-14T15:05:00Z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Creator">
    <vt:lpwstr>Acrobat PDFMaker 10.1 for Word</vt:lpwstr>
  </property>
  <property fmtid="{D5CDD505-2E9C-101B-9397-08002B2CF9AE}" pid="4" name="LastSaved">
    <vt:filetime>2026-01-14T00:00:00Z</vt:filetime>
  </property>
  <property fmtid="{D5CDD505-2E9C-101B-9397-08002B2CF9AE}" pid="5" name="Producer">
    <vt:lpwstr>Adobe PDF Library 10.0</vt:lpwstr>
  </property>
  <property fmtid="{D5CDD505-2E9C-101B-9397-08002B2CF9AE}" pid="6" name="SourceModified">
    <vt:lpwstr>D:20161216154312</vt:lpwstr>
  </property>
</Properties>
</file>