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936B" w14:textId="77777777" w:rsidR="00DE7A6E" w:rsidRDefault="00DE7A6E" w:rsidP="00DE7A6E">
      <w:pPr>
        <w:pStyle w:val="ListParagraph"/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DE7A6E">
        <w:rPr>
          <w:rFonts w:ascii="Trebuchet MS" w:hAnsi="Trebuchet MS" w:cs="Arial"/>
          <w:b/>
          <w:sz w:val="28"/>
          <w:szCs w:val="28"/>
        </w:rPr>
        <w:t xml:space="preserve">Joint Rig Committee </w:t>
      </w:r>
      <w:r w:rsidR="00DD1581">
        <w:rPr>
          <w:rFonts w:ascii="Trebuchet MS" w:hAnsi="Trebuchet MS" w:cs="Arial"/>
          <w:b/>
          <w:sz w:val="28"/>
          <w:szCs w:val="28"/>
        </w:rPr>
        <w:t xml:space="preserve">Reactivation </w:t>
      </w:r>
      <w:r w:rsidRPr="00DE7A6E">
        <w:rPr>
          <w:rFonts w:ascii="Trebuchet MS" w:hAnsi="Trebuchet MS" w:cs="Arial"/>
          <w:b/>
          <w:sz w:val="28"/>
          <w:szCs w:val="28"/>
        </w:rPr>
        <w:t>Warranty Endorsement</w:t>
      </w:r>
    </w:p>
    <w:p w14:paraId="42976B5A" w14:textId="77777777" w:rsidR="00DE7A6E" w:rsidRPr="00DE7A6E" w:rsidRDefault="00DE7A6E" w:rsidP="00DE7A6E">
      <w:pPr>
        <w:pStyle w:val="ListParagraph"/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45FE42B9" w14:textId="77777777" w:rsidR="00DE7A6E" w:rsidRPr="007602B2" w:rsidRDefault="00DE7A6E" w:rsidP="00DE7A6E">
      <w:pPr>
        <w:pStyle w:val="ListParagraph"/>
        <w:numPr>
          <w:ilvl w:val="0"/>
          <w:numId w:val="2"/>
        </w:numPr>
        <w:ind w:hanging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Coverage under this policy for a vessel which leaves its lay-up berth by any means after a period of more than 180 consecutive days or any period in cold lay-up is conditional upon: </w:t>
      </w:r>
    </w:p>
    <w:p w14:paraId="465283AE" w14:textId="77777777" w:rsidR="00DE7A6E" w:rsidRPr="007602B2" w:rsidRDefault="00DE7A6E" w:rsidP="00DE7A6E">
      <w:pPr>
        <w:pStyle w:val="ListParagraph"/>
        <w:ind w:left="1418"/>
        <w:jc w:val="both"/>
        <w:rPr>
          <w:rFonts w:ascii="Trebuchet MS" w:hAnsi="Trebuchet MS" w:cs="Arial"/>
        </w:rPr>
      </w:pPr>
    </w:p>
    <w:p w14:paraId="66928732" w14:textId="77777777" w:rsidR="00DE7A6E" w:rsidRPr="007602B2" w:rsidRDefault="00DE7A6E" w:rsidP="00DE7A6E">
      <w:pPr>
        <w:pStyle w:val="ListParagraph"/>
        <w:numPr>
          <w:ilvl w:val="1"/>
          <w:numId w:val="2"/>
        </w:numPr>
        <w:ind w:left="1134" w:hanging="425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The appointment of a Reactivation Surveyor (RS) by the Assured from the following panel (</w:t>
      </w:r>
      <w:r w:rsidRPr="007602B2">
        <w:rPr>
          <w:rFonts w:ascii="Trebuchet MS" w:hAnsi="Trebuchet MS" w:cs="Arial"/>
          <w:i/>
        </w:rPr>
        <w:t>Underwriter to insert name(s) of RS companies</w:t>
      </w:r>
      <w:r w:rsidRPr="007602B2">
        <w:rPr>
          <w:rFonts w:ascii="Trebuchet MS" w:hAnsi="Trebuchet MS" w:cs="Arial"/>
        </w:rPr>
        <w:t xml:space="preserve">) </w:t>
      </w:r>
    </w:p>
    <w:p w14:paraId="1E5972F7" w14:textId="77777777" w:rsidR="00DE7A6E" w:rsidRPr="007602B2" w:rsidRDefault="00DE7A6E" w:rsidP="00DE7A6E">
      <w:pPr>
        <w:ind w:left="414" w:firstLine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____________________________________________________</w:t>
      </w:r>
    </w:p>
    <w:p w14:paraId="689C337D" w14:textId="77777777" w:rsidR="00DE7A6E" w:rsidRPr="007602B2" w:rsidRDefault="00DE7A6E" w:rsidP="00DE7A6E">
      <w:pPr>
        <w:ind w:left="414" w:firstLine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____________________________________________________</w:t>
      </w:r>
    </w:p>
    <w:p w14:paraId="4B70205F" w14:textId="77777777" w:rsidR="00DE7A6E" w:rsidRPr="007602B2" w:rsidRDefault="00DE7A6E" w:rsidP="00DE7A6E">
      <w:pPr>
        <w:ind w:left="414" w:firstLine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____________________________________________________</w:t>
      </w:r>
    </w:p>
    <w:p w14:paraId="2796ADD0" w14:textId="77777777" w:rsidR="00DE7A6E" w:rsidRDefault="00DE7A6E" w:rsidP="00DE7A6E">
      <w:pPr>
        <w:pStyle w:val="ListParagraph"/>
        <w:numPr>
          <w:ilvl w:val="1"/>
          <w:numId w:val="2"/>
        </w:numPr>
        <w:ind w:left="1134" w:hanging="425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Prior to the vessels’ departure from its Lay-Up berth:</w:t>
      </w:r>
    </w:p>
    <w:p w14:paraId="5A96BB1C" w14:textId="77777777" w:rsidR="00DE7A6E" w:rsidRPr="007602B2" w:rsidRDefault="00DE7A6E" w:rsidP="00DE7A6E">
      <w:pPr>
        <w:pStyle w:val="ListParagraph"/>
        <w:ind w:left="1843"/>
        <w:jc w:val="both"/>
        <w:rPr>
          <w:rFonts w:ascii="Trebuchet MS" w:hAnsi="Trebuchet MS" w:cs="Arial"/>
        </w:rPr>
      </w:pPr>
    </w:p>
    <w:p w14:paraId="63950400" w14:textId="77777777" w:rsidR="00DE7A6E" w:rsidRDefault="00DE7A6E" w:rsidP="00DE7A6E">
      <w:pPr>
        <w:pStyle w:val="ListParagraph"/>
        <w:numPr>
          <w:ilvl w:val="0"/>
          <w:numId w:val="1"/>
        </w:numPr>
        <w:ind w:left="1560" w:hanging="426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Performance of: </w:t>
      </w:r>
    </w:p>
    <w:p w14:paraId="66C7643E" w14:textId="77777777" w:rsidR="00DE7A6E" w:rsidRPr="007602B2" w:rsidRDefault="00DE7A6E" w:rsidP="00DE7A6E">
      <w:pPr>
        <w:pStyle w:val="ListParagraph"/>
        <w:ind w:left="1560"/>
        <w:jc w:val="both"/>
        <w:rPr>
          <w:rFonts w:ascii="Trebuchet MS" w:hAnsi="Trebuchet MS" w:cs="Arial"/>
        </w:rPr>
      </w:pPr>
    </w:p>
    <w:p w14:paraId="0A5D7C1D" w14:textId="77777777" w:rsidR="00DE7A6E" w:rsidRPr="007602B2" w:rsidRDefault="00DE7A6E" w:rsidP="00DE7A6E">
      <w:pPr>
        <w:pStyle w:val="ListParagraph"/>
        <w:numPr>
          <w:ilvl w:val="2"/>
          <w:numId w:val="2"/>
        </w:numPr>
        <w:ind w:left="1985" w:hanging="425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a Reactivation Survey in accordance with the applicable</w:t>
      </w:r>
      <w:r>
        <w:rPr>
          <w:rFonts w:ascii="Trebuchet MS" w:hAnsi="Trebuchet MS" w:cs="Arial"/>
        </w:rPr>
        <w:t xml:space="preserve"> JR2018-007 Scope of Work (SOW).</w:t>
      </w:r>
    </w:p>
    <w:p w14:paraId="3F6F12FE" w14:textId="77777777" w:rsidR="00DE7A6E" w:rsidRDefault="00DE7A6E" w:rsidP="00DE7A6E">
      <w:pPr>
        <w:pStyle w:val="ListParagraph"/>
        <w:ind w:left="1985"/>
        <w:jc w:val="both"/>
        <w:rPr>
          <w:rFonts w:ascii="Trebuchet MS" w:hAnsi="Trebuchet MS" w:cs="Arial"/>
        </w:rPr>
      </w:pPr>
    </w:p>
    <w:p w14:paraId="2338656E" w14:textId="77777777" w:rsidR="00DE7A6E" w:rsidRPr="00142506" w:rsidRDefault="00DE7A6E" w:rsidP="00DE7A6E">
      <w:pPr>
        <w:pStyle w:val="ListParagraph"/>
        <w:numPr>
          <w:ilvl w:val="2"/>
          <w:numId w:val="2"/>
        </w:numPr>
        <w:ind w:left="1985" w:hanging="425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an appropriate Classification Survey (CS) by the vessels’ Classification </w:t>
      </w:r>
      <w:r>
        <w:rPr>
          <w:rFonts w:ascii="Trebuchet MS" w:hAnsi="Trebuchet MS" w:cs="Arial"/>
        </w:rPr>
        <w:t>Society.</w:t>
      </w:r>
    </w:p>
    <w:p w14:paraId="4597E78E" w14:textId="77777777" w:rsidR="00DE7A6E" w:rsidRDefault="00DE7A6E" w:rsidP="00DE7A6E">
      <w:pPr>
        <w:pStyle w:val="ListParagraph"/>
        <w:ind w:left="1560"/>
        <w:jc w:val="both"/>
        <w:rPr>
          <w:rFonts w:ascii="Trebuchet MS" w:hAnsi="Trebuchet MS" w:cs="Arial"/>
        </w:rPr>
      </w:pPr>
    </w:p>
    <w:p w14:paraId="6F9B0E12" w14:textId="77777777" w:rsidR="00DE7A6E" w:rsidRPr="007602B2" w:rsidRDefault="00DE7A6E" w:rsidP="00DE7A6E">
      <w:pPr>
        <w:pStyle w:val="ListParagraph"/>
        <w:numPr>
          <w:ilvl w:val="0"/>
          <w:numId w:val="1"/>
        </w:numPr>
        <w:ind w:left="1560" w:hanging="426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issuance by the RS and the Classification Society of any recommendations, requirements or restrictions</w:t>
      </w:r>
      <w:r>
        <w:rPr>
          <w:rFonts w:ascii="Trebuchet MS" w:hAnsi="Trebuchet MS" w:cs="Arial"/>
        </w:rPr>
        <w:t>.</w:t>
      </w:r>
    </w:p>
    <w:p w14:paraId="2A77C06D" w14:textId="77777777" w:rsidR="00DE7A6E" w:rsidRDefault="00DE7A6E" w:rsidP="00DE7A6E">
      <w:pPr>
        <w:pStyle w:val="ListParagraph"/>
        <w:ind w:left="1560"/>
        <w:jc w:val="both"/>
        <w:rPr>
          <w:rFonts w:ascii="Trebuchet MS" w:hAnsi="Trebuchet MS" w:cs="Arial"/>
        </w:rPr>
      </w:pPr>
    </w:p>
    <w:p w14:paraId="4F1DE10D" w14:textId="77777777" w:rsidR="00DE7A6E" w:rsidRDefault="00DE7A6E" w:rsidP="00DE7A6E">
      <w:pPr>
        <w:pStyle w:val="ListParagraph"/>
        <w:numPr>
          <w:ilvl w:val="0"/>
          <w:numId w:val="1"/>
        </w:numPr>
        <w:ind w:left="1560" w:hanging="426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approval of the RS and Classification Society reports</w:t>
      </w:r>
      <w:r>
        <w:rPr>
          <w:rFonts w:ascii="Trebuchet MS" w:hAnsi="Trebuchet MS" w:cs="Arial"/>
        </w:rPr>
        <w:t xml:space="preserve"> by Underwriters.</w:t>
      </w:r>
    </w:p>
    <w:p w14:paraId="484F8631" w14:textId="77777777" w:rsidR="00DE7A6E" w:rsidRPr="007602B2" w:rsidRDefault="00DE7A6E" w:rsidP="00DE7A6E">
      <w:pPr>
        <w:pStyle w:val="ListParagraph"/>
        <w:ind w:left="2268"/>
        <w:jc w:val="both"/>
        <w:rPr>
          <w:rFonts w:ascii="Trebuchet MS" w:hAnsi="Trebuchet MS" w:cs="Arial"/>
        </w:rPr>
      </w:pPr>
    </w:p>
    <w:p w14:paraId="2DDBD0CE" w14:textId="77777777" w:rsidR="00DE7A6E" w:rsidRPr="007602B2" w:rsidRDefault="00DE7A6E" w:rsidP="00DE7A6E">
      <w:pPr>
        <w:pStyle w:val="ListParagraph"/>
        <w:numPr>
          <w:ilvl w:val="0"/>
          <w:numId w:val="2"/>
        </w:numPr>
        <w:ind w:hanging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The Reactivation Survey shall be conducted in accordance with the </w:t>
      </w:r>
      <w:r>
        <w:rPr>
          <w:rFonts w:ascii="Trebuchet MS" w:hAnsi="Trebuchet MS" w:cs="Arial"/>
        </w:rPr>
        <w:t xml:space="preserve">JR2018-007 </w:t>
      </w:r>
      <w:r w:rsidRPr="007602B2">
        <w:rPr>
          <w:rFonts w:ascii="Trebuchet MS" w:hAnsi="Trebuchet MS" w:cs="Arial"/>
        </w:rPr>
        <w:t xml:space="preserve">Code of Practice </w:t>
      </w:r>
      <w:r>
        <w:rPr>
          <w:rFonts w:ascii="Trebuchet MS" w:hAnsi="Trebuchet MS" w:cs="Arial"/>
        </w:rPr>
        <w:t>(COP).</w:t>
      </w:r>
    </w:p>
    <w:p w14:paraId="64E641DB" w14:textId="77777777" w:rsidR="00DE7A6E" w:rsidRPr="007602B2" w:rsidRDefault="00DE7A6E" w:rsidP="00DE7A6E">
      <w:pPr>
        <w:pStyle w:val="ListParagraph"/>
        <w:jc w:val="both"/>
        <w:rPr>
          <w:rFonts w:ascii="Trebuchet MS" w:hAnsi="Trebuchet MS" w:cs="Arial"/>
        </w:rPr>
      </w:pPr>
    </w:p>
    <w:p w14:paraId="70795249" w14:textId="0FB4FE7F" w:rsidR="00DE7A6E" w:rsidRPr="00142506" w:rsidRDefault="00DE7A6E" w:rsidP="00DE7A6E">
      <w:pPr>
        <w:pStyle w:val="ListParagraph"/>
        <w:numPr>
          <w:ilvl w:val="0"/>
          <w:numId w:val="2"/>
        </w:numPr>
        <w:ind w:hanging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The JR2018-007 </w:t>
      </w:r>
      <w:r w:rsidR="000D0E12">
        <w:rPr>
          <w:rFonts w:ascii="Trebuchet MS" w:hAnsi="Trebuchet MS" w:cs="Arial"/>
        </w:rPr>
        <w:t xml:space="preserve">COP and </w:t>
      </w:r>
      <w:r>
        <w:rPr>
          <w:rFonts w:ascii="Trebuchet MS" w:hAnsi="Trebuchet MS" w:cs="Arial"/>
        </w:rPr>
        <w:t>SO</w:t>
      </w:r>
      <w:r w:rsidRPr="007602B2">
        <w:rPr>
          <w:rFonts w:ascii="Trebuchet MS" w:hAnsi="Trebuchet MS" w:cs="Arial"/>
        </w:rPr>
        <w:t>W</w:t>
      </w:r>
      <w:r>
        <w:rPr>
          <w:rFonts w:ascii="Trebuchet MS" w:hAnsi="Trebuchet MS" w:cs="Arial"/>
        </w:rPr>
        <w:t xml:space="preserve"> </w:t>
      </w:r>
      <w:r w:rsidR="00DF042A" w:rsidRPr="00DF042A">
        <w:rPr>
          <w:rFonts w:ascii="Trebuchet MS" w:hAnsi="Trebuchet MS" w:cs="Arial"/>
        </w:rPr>
        <w:t>can be found on the Survey and Engineering Sub-Committee page of the LMA website (</w:t>
      </w:r>
      <w:hyperlink r:id="rId7" w:history="1">
        <w:r w:rsidR="00DF042A" w:rsidRPr="00DF042A">
          <w:rPr>
            <w:rStyle w:val="Hyperlink"/>
            <w:rFonts w:ascii="Trebuchet MS" w:hAnsi="Trebuchet MS" w:cs="Arial"/>
          </w:rPr>
          <w:t>https://lmalloyds.com/committee/survey-and-engineering-sub-committee/</w:t>
        </w:r>
      </w:hyperlink>
      <w:r w:rsidR="00DF042A" w:rsidRPr="00DF042A">
        <w:rPr>
          <w:rFonts w:ascii="Trebuchet MS" w:hAnsi="Trebuchet MS" w:cs="Arial"/>
        </w:rPr>
        <w:t>).</w:t>
      </w:r>
    </w:p>
    <w:p w14:paraId="7956B1A7" w14:textId="77777777" w:rsidR="00DE7A6E" w:rsidRPr="007602B2" w:rsidRDefault="00DE7A6E" w:rsidP="00DE7A6E">
      <w:pPr>
        <w:pStyle w:val="ListParagraph"/>
        <w:jc w:val="both"/>
        <w:rPr>
          <w:rFonts w:ascii="Trebuchet MS" w:hAnsi="Trebuchet MS" w:cs="Arial"/>
        </w:rPr>
      </w:pPr>
    </w:p>
    <w:p w14:paraId="0DEA4CAE" w14:textId="77777777" w:rsidR="00DE7A6E" w:rsidRPr="007602B2" w:rsidRDefault="00DE7A6E" w:rsidP="00DE7A6E">
      <w:pPr>
        <w:pStyle w:val="ListParagraph"/>
        <w:numPr>
          <w:ilvl w:val="0"/>
          <w:numId w:val="2"/>
        </w:numPr>
        <w:ind w:hanging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It is the duty of the Assured to comply with all recommendations, requirements </w:t>
      </w:r>
      <w:r w:rsidR="00F316F6">
        <w:rPr>
          <w:rFonts w:ascii="Trebuchet MS" w:hAnsi="Trebuchet MS" w:cs="Arial"/>
        </w:rPr>
        <w:t>and</w:t>
      </w:r>
      <w:r>
        <w:rPr>
          <w:rFonts w:ascii="Trebuchet MS" w:hAnsi="Trebuchet MS" w:cs="Arial"/>
        </w:rPr>
        <w:t>/</w:t>
      </w:r>
      <w:r w:rsidRPr="007602B2">
        <w:rPr>
          <w:rFonts w:ascii="Trebuchet MS" w:hAnsi="Trebuchet MS" w:cs="Arial"/>
        </w:rPr>
        <w:t>or restrictions made by the RS and the Classification Society prior to the vessel leaving its lay-up berth. In the event of a breach of this duty, underwriters shall not be liable for any loss, damage, liability or expense arising from o</w:t>
      </w:r>
      <w:r>
        <w:rPr>
          <w:rFonts w:ascii="Trebuchet MS" w:hAnsi="Trebuchet MS" w:cs="Arial"/>
        </w:rPr>
        <w:t>r contributed to by such breach.</w:t>
      </w:r>
    </w:p>
    <w:p w14:paraId="708C702C" w14:textId="77777777" w:rsidR="00DE7A6E" w:rsidRPr="007602B2" w:rsidRDefault="00DE7A6E" w:rsidP="00DE7A6E">
      <w:pPr>
        <w:pStyle w:val="ListParagraph"/>
        <w:jc w:val="both"/>
        <w:rPr>
          <w:rFonts w:ascii="Trebuchet MS" w:hAnsi="Trebuchet MS" w:cs="Arial"/>
        </w:rPr>
      </w:pPr>
    </w:p>
    <w:p w14:paraId="56B83454" w14:textId="77777777" w:rsidR="00DE7A6E" w:rsidRPr="007602B2" w:rsidRDefault="00DE7A6E" w:rsidP="00DE7A6E">
      <w:pPr>
        <w:pStyle w:val="ListParagraph"/>
        <w:numPr>
          <w:ilvl w:val="0"/>
          <w:numId w:val="2"/>
        </w:numPr>
        <w:ind w:hanging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The cost of the Reactivation Survey and the Classification Survey will be borne by the </w:t>
      </w:r>
      <w:r>
        <w:rPr>
          <w:rFonts w:ascii="Trebuchet MS" w:hAnsi="Trebuchet MS" w:cs="Arial"/>
        </w:rPr>
        <w:t>Assured.</w:t>
      </w:r>
    </w:p>
    <w:p w14:paraId="73BC6D87" w14:textId="77777777" w:rsidR="00DE7A6E" w:rsidRPr="007602B2" w:rsidRDefault="00DE7A6E" w:rsidP="00DE7A6E">
      <w:pPr>
        <w:pStyle w:val="ListParagraph"/>
        <w:jc w:val="both"/>
        <w:rPr>
          <w:rFonts w:ascii="Trebuchet MS" w:hAnsi="Trebuchet MS" w:cs="Arial"/>
        </w:rPr>
      </w:pPr>
    </w:p>
    <w:p w14:paraId="1EC2CD48" w14:textId="77777777" w:rsidR="00DE7A6E" w:rsidRPr="007602B2" w:rsidRDefault="00DE7A6E" w:rsidP="00DE7A6E">
      <w:pPr>
        <w:pStyle w:val="ListParagraph"/>
        <w:numPr>
          <w:ilvl w:val="0"/>
          <w:numId w:val="2"/>
        </w:numPr>
        <w:ind w:hanging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lastRenderedPageBreak/>
        <w:t>Any expenses incurred to comply with the RS and Classification Society recommendations, requirements or restrictions shall be solely at the expense of the Assured</w:t>
      </w:r>
      <w:r>
        <w:rPr>
          <w:rFonts w:ascii="Trebuchet MS" w:hAnsi="Trebuchet MS" w:cs="Arial"/>
        </w:rPr>
        <w:t>.</w:t>
      </w:r>
    </w:p>
    <w:p w14:paraId="3249F2BD" w14:textId="77777777" w:rsidR="00DE7A6E" w:rsidRPr="007602B2" w:rsidRDefault="00DE7A6E" w:rsidP="00DE7A6E">
      <w:pPr>
        <w:pStyle w:val="ListParagraph"/>
        <w:jc w:val="both"/>
        <w:rPr>
          <w:rFonts w:ascii="Trebuchet MS" w:hAnsi="Trebuchet MS" w:cs="Arial"/>
        </w:rPr>
      </w:pPr>
    </w:p>
    <w:p w14:paraId="59F1FD3F" w14:textId="77777777" w:rsidR="00DE7A6E" w:rsidRPr="007602B2" w:rsidRDefault="00DE7A6E" w:rsidP="00DE7A6E">
      <w:pPr>
        <w:pStyle w:val="ListParagraph"/>
        <w:numPr>
          <w:ilvl w:val="0"/>
          <w:numId w:val="2"/>
        </w:numPr>
        <w:ind w:hanging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The RS shall be free to consult with the Underwriters and provide them with any </w:t>
      </w:r>
      <w:r>
        <w:rPr>
          <w:rFonts w:ascii="Trebuchet MS" w:hAnsi="Trebuchet MS" w:cs="Arial"/>
        </w:rPr>
        <w:t>relevant information.</w:t>
      </w:r>
    </w:p>
    <w:p w14:paraId="338D49C1" w14:textId="77777777" w:rsidR="00DE7A6E" w:rsidRPr="007602B2" w:rsidRDefault="00DE7A6E" w:rsidP="00DE7A6E">
      <w:pPr>
        <w:pStyle w:val="ListParagraph"/>
        <w:jc w:val="both"/>
        <w:rPr>
          <w:rFonts w:ascii="Trebuchet MS" w:hAnsi="Trebuchet MS" w:cs="Arial"/>
        </w:rPr>
      </w:pPr>
    </w:p>
    <w:p w14:paraId="4E535238" w14:textId="77777777" w:rsidR="00EA1255" w:rsidRPr="00DE7A6E" w:rsidRDefault="00DE7A6E" w:rsidP="00DE7A6E">
      <w:pPr>
        <w:pStyle w:val="ListParagraph"/>
        <w:numPr>
          <w:ilvl w:val="0"/>
          <w:numId w:val="2"/>
        </w:numPr>
        <w:ind w:hanging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Underwriters shall be entitled to receive a copy of any recommendations, requirements or restrictions and/or reports directly from the </w:t>
      </w:r>
      <w:r>
        <w:rPr>
          <w:rFonts w:ascii="Trebuchet MS" w:hAnsi="Trebuchet MS" w:cs="Arial"/>
        </w:rPr>
        <w:t xml:space="preserve">RS and the </w:t>
      </w:r>
      <w:r w:rsidRPr="007602B2">
        <w:rPr>
          <w:rFonts w:ascii="Trebuchet MS" w:hAnsi="Trebuchet MS" w:cs="Arial"/>
        </w:rPr>
        <w:t xml:space="preserve">Classification </w:t>
      </w:r>
      <w:r>
        <w:rPr>
          <w:rFonts w:ascii="Trebuchet MS" w:hAnsi="Trebuchet MS" w:cs="Arial"/>
        </w:rPr>
        <w:t>Society.</w:t>
      </w:r>
    </w:p>
    <w:sectPr w:rsidR="00EA1255" w:rsidRPr="00DE7A6E" w:rsidSect="00B70707">
      <w:headerReference w:type="default" r:id="rId8"/>
      <w:footerReference w:type="default" r:id="rId9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F6CE" w14:textId="77777777" w:rsidR="00AF7488" w:rsidRDefault="00AF7488" w:rsidP="00D169A6">
      <w:pPr>
        <w:spacing w:after="0" w:line="240" w:lineRule="auto"/>
      </w:pPr>
      <w:r>
        <w:separator/>
      </w:r>
    </w:p>
  </w:endnote>
  <w:endnote w:type="continuationSeparator" w:id="0">
    <w:p w14:paraId="6872825A" w14:textId="77777777" w:rsidR="00AF7488" w:rsidRDefault="00AF7488" w:rsidP="00D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3A17" w14:textId="77777777" w:rsidR="00000000" w:rsidRDefault="00DE7A6E" w:rsidP="00B70707">
    <w:pPr>
      <w:pStyle w:val="Footer"/>
      <w:rPr>
        <w:rFonts w:ascii="Trebuchet MS" w:hAnsi="Trebuchet MS"/>
        <w:sz w:val="16"/>
        <w:szCs w:val="16"/>
      </w:rPr>
    </w:pPr>
    <w:r>
      <w:tab/>
    </w:r>
    <w:r>
      <w:rPr>
        <w:rFonts w:ascii="Trebuchet MS" w:hAnsi="Trebuchet MS"/>
        <w:sz w:val="16"/>
        <w:szCs w:val="16"/>
      </w:rPr>
      <w:t>JR2018-007</w:t>
    </w:r>
    <w:r w:rsidR="00F316F6">
      <w:rPr>
        <w:rFonts w:ascii="Trebuchet MS" w:hAnsi="Trebuchet MS"/>
        <w:sz w:val="16"/>
        <w:szCs w:val="16"/>
      </w:rPr>
      <w:t>B</w:t>
    </w:r>
    <w:r>
      <w:rPr>
        <w:rFonts w:ascii="Trebuchet MS" w:hAnsi="Trebuchet MS"/>
        <w:sz w:val="16"/>
        <w:szCs w:val="16"/>
      </w:rPr>
      <w:t xml:space="preserve">, </w:t>
    </w:r>
    <w:r w:rsidR="00F316F6">
      <w:rPr>
        <w:rFonts w:ascii="Trebuchet MS" w:hAnsi="Trebuchet MS"/>
        <w:sz w:val="16"/>
        <w:szCs w:val="16"/>
      </w:rPr>
      <w:t xml:space="preserve">JRC </w:t>
    </w:r>
    <w:r>
      <w:rPr>
        <w:rFonts w:ascii="Trebuchet MS" w:hAnsi="Trebuchet MS"/>
        <w:sz w:val="16"/>
        <w:szCs w:val="16"/>
      </w:rPr>
      <w:t>Reactivation Warranty Endorsement</w:t>
    </w:r>
  </w:p>
  <w:p w14:paraId="15E73B48" w14:textId="77777777" w:rsidR="00000000" w:rsidRDefault="00000000" w:rsidP="00B70707">
    <w:pPr>
      <w:pStyle w:val="Footer"/>
      <w:rPr>
        <w:rFonts w:ascii="Trebuchet MS" w:hAnsi="Trebuchet MS"/>
        <w:sz w:val="16"/>
        <w:szCs w:val="16"/>
      </w:rPr>
    </w:pPr>
  </w:p>
  <w:p w14:paraId="62DA0918" w14:textId="77777777" w:rsidR="00000000" w:rsidRPr="00B70707" w:rsidRDefault="00DE7A6E" w:rsidP="00B70707">
    <w:pPr>
      <w:pStyle w:val="Footer"/>
      <w:rPr>
        <w:rFonts w:ascii="Trebuchet MS" w:hAnsi="Trebuchet MS"/>
      </w:rPr>
    </w:pPr>
    <w:r>
      <w:rPr>
        <w:rFonts w:ascii="Trebuchet MS" w:hAnsi="Trebuchet MS"/>
        <w:sz w:val="16"/>
        <w:szCs w:val="16"/>
      </w:rPr>
      <w:tab/>
    </w:r>
    <w:r w:rsidRPr="00B70707">
      <w:rPr>
        <w:rFonts w:ascii="Trebuchet MS" w:hAnsi="Trebuchet MS"/>
        <w:color w:val="808080" w:themeColor="background1" w:themeShade="80"/>
        <w:spacing w:val="60"/>
      </w:rPr>
      <w:t>Page</w:t>
    </w:r>
    <w:r w:rsidRPr="00B70707">
      <w:rPr>
        <w:rFonts w:ascii="Trebuchet MS" w:hAnsi="Trebuchet MS"/>
      </w:rPr>
      <w:t xml:space="preserve"> | </w:t>
    </w:r>
    <w:r w:rsidRPr="00B70707">
      <w:rPr>
        <w:rFonts w:ascii="Trebuchet MS" w:hAnsi="Trebuchet MS"/>
      </w:rPr>
      <w:fldChar w:fldCharType="begin"/>
    </w:r>
    <w:r w:rsidRPr="00B70707">
      <w:rPr>
        <w:rFonts w:ascii="Trebuchet MS" w:hAnsi="Trebuchet MS"/>
      </w:rPr>
      <w:instrText xml:space="preserve"> PAGE   \* MERGEFORMAT </w:instrText>
    </w:r>
    <w:r w:rsidRPr="00B70707">
      <w:rPr>
        <w:rFonts w:ascii="Trebuchet MS" w:hAnsi="Trebuchet MS"/>
      </w:rPr>
      <w:fldChar w:fldCharType="separate"/>
    </w:r>
    <w:r w:rsidR="00C75260" w:rsidRPr="00C75260">
      <w:rPr>
        <w:rFonts w:ascii="Trebuchet MS" w:hAnsi="Trebuchet MS"/>
        <w:b/>
        <w:bCs/>
        <w:noProof/>
      </w:rPr>
      <w:t>1</w:t>
    </w:r>
    <w:r w:rsidRPr="00B70707">
      <w:rPr>
        <w:rFonts w:ascii="Trebuchet MS" w:hAnsi="Trebuchet MS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EB5F" w14:textId="77777777" w:rsidR="00AF7488" w:rsidRDefault="00AF7488" w:rsidP="00D169A6">
      <w:pPr>
        <w:spacing w:after="0" w:line="240" w:lineRule="auto"/>
      </w:pPr>
      <w:r>
        <w:separator/>
      </w:r>
    </w:p>
  </w:footnote>
  <w:footnote w:type="continuationSeparator" w:id="0">
    <w:p w14:paraId="2EF4BAAD" w14:textId="77777777" w:rsidR="00AF7488" w:rsidRDefault="00AF7488" w:rsidP="00D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B85B" w14:textId="77777777" w:rsidR="00000000" w:rsidRPr="00B70707" w:rsidRDefault="00DE7A6E" w:rsidP="00B70707">
    <w:pPr>
      <w:pStyle w:val="Header"/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  <w:t>JR2018-007B</w:t>
    </w:r>
    <w:r>
      <w:rPr>
        <w:rFonts w:ascii="Trebuchet MS" w:hAnsi="Trebuchet MS"/>
      </w:rPr>
      <w:tab/>
    </w:r>
    <w:r>
      <w:rPr>
        <w:rFonts w:ascii="Trebuchet MS" w:hAnsi="Trebuchet MS"/>
      </w:rPr>
      <w:tab/>
      <w:t>10 April</w:t>
    </w:r>
    <w:r w:rsidRPr="00B70707">
      <w:rPr>
        <w:rFonts w:ascii="Trebuchet MS" w:hAnsi="Trebuchet MS"/>
      </w:rPr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E46D1"/>
    <w:multiLevelType w:val="hybridMultilevel"/>
    <w:tmpl w:val="20FCA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DB81B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841E6"/>
    <w:multiLevelType w:val="hybridMultilevel"/>
    <w:tmpl w:val="E2D22F42"/>
    <w:lvl w:ilvl="0" w:tplc="9C46AC0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59799918">
    <w:abstractNumId w:val="1"/>
  </w:num>
  <w:num w:numId="2" w16cid:durableId="114250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53"/>
    <w:rsid w:val="000D0E12"/>
    <w:rsid w:val="00116C7F"/>
    <w:rsid w:val="003147FF"/>
    <w:rsid w:val="00643EC1"/>
    <w:rsid w:val="0067359C"/>
    <w:rsid w:val="00690583"/>
    <w:rsid w:val="006C729D"/>
    <w:rsid w:val="0078488D"/>
    <w:rsid w:val="007D2342"/>
    <w:rsid w:val="008D6F59"/>
    <w:rsid w:val="00A87C39"/>
    <w:rsid w:val="00AF7488"/>
    <w:rsid w:val="00C66EE9"/>
    <w:rsid w:val="00C75260"/>
    <w:rsid w:val="00CA496D"/>
    <w:rsid w:val="00D169A6"/>
    <w:rsid w:val="00D76028"/>
    <w:rsid w:val="00DB3052"/>
    <w:rsid w:val="00DD1581"/>
    <w:rsid w:val="00DD7630"/>
    <w:rsid w:val="00DE7A6E"/>
    <w:rsid w:val="00DF042A"/>
    <w:rsid w:val="00DF1B53"/>
    <w:rsid w:val="00EA1255"/>
    <w:rsid w:val="00F3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C013A"/>
  <w15:docId w15:val="{B23F5E5F-40D4-4080-B258-271626C8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6E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paragraph" w:styleId="ListParagraph">
    <w:name w:val="List Paragraph"/>
    <w:basedOn w:val="Normal"/>
    <w:uiPriority w:val="34"/>
    <w:qFormat/>
    <w:rsid w:val="00DE7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4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malloyds.com/committee/survey-and-engineering-sub-committ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1850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Intercept-IT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Straker-Nesbit</dc:creator>
  <cp:lastModifiedBy>Alice Greaves</cp:lastModifiedBy>
  <cp:revision>3</cp:revision>
  <cp:lastPrinted>2018-04-10T16:03:00Z</cp:lastPrinted>
  <dcterms:created xsi:type="dcterms:W3CDTF">2026-01-27T11:15:00Z</dcterms:created>
  <dcterms:modified xsi:type="dcterms:W3CDTF">2026-01-27T11:15:00Z</dcterms:modified>
</cp:coreProperties>
</file>