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28CF" w14:textId="77777777" w:rsidR="002232DE" w:rsidRPr="002232DE" w:rsidRDefault="002232DE" w:rsidP="002232DE">
      <w:pPr>
        <w:spacing w:after="0" w:line="240" w:lineRule="auto"/>
        <w:jc w:val="center"/>
        <w:rPr>
          <w:rFonts w:ascii="Arial" w:hAnsi="Arial" w:cs="Arial"/>
          <w:bCs/>
          <w:sz w:val="28"/>
          <w:szCs w:val="28"/>
        </w:rPr>
      </w:pPr>
    </w:p>
    <w:p w14:paraId="571B1A01" w14:textId="175D87DF" w:rsidR="0073507D" w:rsidRPr="00D917C6" w:rsidRDefault="0073507D" w:rsidP="002232DE">
      <w:pPr>
        <w:spacing w:after="0" w:line="240" w:lineRule="auto"/>
        <w:jc w:val="center"/>
        <w:rPr>
          <w:rFonts w:ascii="Arial" w:hAnsi="Arial" w:cs="Arial"/>
          <w:b/>
          <w:bCs/>
          <w:sz w:val="28"/>
          <w:szCs w:val="28"/>
        </w:rPr>
      </w:pPr>
      <w:r w:rsidRPr="00D917C6">
        <w:rPr>
          <w:rFonts w:ascii="Arial" w:hAnsi="Arial" w:cs="Arial"/>
          <w:b/>
          <w:sz w:val="28"/>
          <w:szCs w:val="28"/>
        </w:rPr>
        <w:t>Preface</w:t>
      </w:r>
      <w:r w:rsidRPr="00D917C6">
        <w:rPr>
          <w:rFonts w:ascii="Arial" w:hAnsi="Arial" w:cs="Arial"/>
          <w:b/>
          <w:bCs/>
          <w:sz w:val="28"/>
          <w:szCs w:val="28"/>
        </w:rPr>
        <w:t xml:space="preserve"> and Guidance</w:t>
      </w:r>
      <w:r w:rsidR="002232DE" w:rsidRPr="00D917C6">
        <w:rPr>
          <w:rFonts w:ascii="Arial" w:hAnsi="Arial" w:cs="Arial"/>
          <w:b/>
          <w:bCs/>
          <w:sz w:val="28"/>
          <w:szCs w:val="28"/>
        </w:rPr>
        <w:t xml:space="preserve"> to the LOF Default Agreement</w:t>
      </w:r>
    </w:p>
    <w:p w14:paraId="1F309CE1" w14:textId="77777777" w:rsidR="002232DE" w:rsidRPr="00D917C6" w:rsidRDefault="002232DE" w:rsidP="002232DE">
      <w:pPr>
        <w:spacing w:after="0" w:line="240" w:lineRule="auto"/>
        <w:jc w:val="center"/>
        <w:rPr>
          <w:rFonts w:ascii="Arial" w:hAnsi="Arial" w:cs="Arial"/>
          <w:b/>
          <w:sz w:val="22"/>
          <w:szCs w:val="22"/>
        </w:rPr>
      </w:pPr>
    </w:p>
    <w:p w14:paraId="7A2C1060" w14:textId="4114D423" w:rsidR="0073507D" w:rsidRPr="00D917C6" w:rsidRDefault="0073507D" w:rsidP="00453BC2">
      <w:pPr>
        <w:spacing w:after="0" w:line="240" w:lineRule="auto"/>
        <w:rPr>
          <w:rFonts w:ascii="Arial" w:hAnsi="Arial" w:cs="Arial"/>
          <w:sz w:val="22"/>
          <w:szCs w:val="22"/>
        </w:rPr>
      </w:pPr>
      <w:r w:rsidRPr="00D917C6">
        <w:rPr>
          <w:rFonts w:ascii="Arial" w:hAnsi="Arial" w:cs="Arial"/>
          <w:sz w:val="22"/>
          <w:szCs w:val="22"/>
        </w:rPr>
        <w:t>Lloyd’s Salvage Arbitration Branch (LSAB) is responsible for the administration of Lloyd’s Open Form of Salvage Agreement (LOF). LOF provides a framework for determining the amount of remuneration to be awarded to salvors for their services in saving property at sea and minimising or preventing damage to the environment. It contains terms pre-agreed by shipowners, salvors and property and liability insurers (the “Market”).</w:t>
      </w:r>
    </w:p>
    <w:p w14:paraId="703FD640" w14:textId="77777777" w:rsidR="00453BC2" w:rsidRPr="00D917C6" w:rsidRDefault="00453BC2" w:rsidP="00453BC2">
      <w:pPr>
        <w:spacing w:after="0" w:line="240" w:lineRule="auto"/>
        <w:rPr>
          <w:rFonts w:ascii="Arial" w:hAnsi="Arial" w:cs="Arial"/>
          <w:sz w:val="22"/>
          <w:szCs w:val="22"/>
        </w:rPr>
      </w:pPr>
    </w:p>
    <w:p w14:paraId="077D26F1" w14:textId="7E71D686" w:rsidR="0073507D" w:rsidRPr="00D917C6" w:rsidRDefault="0073507D" w:rsidP="00453BC2">
      <w:pPr>
        <w:spacing w:after="0" w:line="240" w:lineRule="auto"/>
        <w:rPr>
          <w:rFonts w:ascii="Arial" w:hAnsi="Arial" w:cs="Arial"/>
          <w:sz w:val="22"/>
          <w:szCs w:val="22"/>
        </w:rPr>
      </w:pPr>
      <w:r w:rsidRPr="00D917C6">
        <w:rPr>
          <w:rFonts w:ascii="Arial" w:hAnsi="Arial" w:cs="Arial"/>
          <w:sz w:val="22"/>
          <w:szCs w:val="22"/>
        </w:rPr>
        <w:t xml:space="preserve">LOF can be signed immediately by the shipowner or their representatives including the Master with the comfort that it is on Market approved terms, thus avoiding delay and allowing for maximum time and opportunity for the salvor to undertake their contractual obligation to use best endeavours to salve the ship and cargo. In situations of danger or potential danger, LOF is considered to be the appropriate contract when time is of the essence in responding to a casualty and where lives or property is at risk and to minimise or prevent damage to the environment. </w:t>
      </w:r>
    </w:p>
    <w:p w14:paraId="39A0977A" w14:textId="77777777" w:rsidR="00453BC2" w:rsidRPr="00D917C6" w:rsidRDefault="00453BC2" w:rsidP="00453BC2">
      <w:pPr>
        <w:spacing w:after="0" w:line="240" w:lineRule="auto"/>
        <w:rPr>
          <w:rFonts w:ascii="Arial" w:hAnsi="Arial" w:cs="Arial"/>
          <w:sz w:val="22"/>
          <w:szCs w:val="22"/>
        </w:rPr>
      </w:pPr>
    </w:p>
    <w:p w14:paraId="3ABDB113" w14:textId="3CA57757" w:rsidR="00453BC2" w:rsidRPr="00D917C6" w:rsidRDefault="0073507D" w:rsidP="00453BC2">
      <w:pPr>
        <w:spacing w:after="0" w:line="240" w:lineRule="auto"/>
        <w:rPr>
          <w:rFonts w:ascii="Arial" w:hAnsi="Arial" w:cs="Arial"/>
          <w:sz w:val="22"/>
          <w:szCs w:val="22"/>
        </w:rPr>
      </w:pPr>
      <w:r w:rsidRPr="00D917C6">
        <w:rPr>
          <w:rFonts w:ascii="Arial" w:hAnsi="Arial" w:cs="Arial"/>
          <w:sz w:val="22"/>
          <w:szCs w:val="22"/>
        </w:rPr>
        <w:t xml:space="preserve">LOF is accompanied by the Lloyd's Salvage Arbitration Clauses (LSAC). The form and clauses can be found on the LSAB Forms and Documents page </w:t>
      </w:r>
      <w:r w:rsidR="00BE0764">
        <w:rPr>
          <w:rFonts w:ascii="Arial" w:hAnsi="Arial" w:cs="Arial"/>
          <w:sz w:val="22"/>
          <w:szCs w:val="22"/>
        </w:rPr>
        <w:t xml:space="preserve">on </w:t>
      </w:r>
      <w:hyperlink r:id="rId11" w:history="1">
        <w:r w:rsidR="00FC1B70" w:rsidRPr="00915371">
          <w:rPr>
            <w:rStyle w:val="Hyperlink"/>
            <w:rFonts w:ascii="Arial" w:hAnsi="Arial" w:cs="Arial"/>
            <w:sz w:val="22"/>
            <w:szCs w:val="22"/>
          </w:rPr>
          <w:t>www.Lloyds.com</w:t>
        </w:r>
      </w:hyperlink>
      <w:r w:rsidR="00FC1B70">
        <w:rPr>
          <w:rFonts w:ascii="Arial" w:hAnsi="Arial" w:cs="Arial"/>
          <w:sz w:val="22"/>
          <w:szCs w:val="22"/>
        </w:rPr>
        <w:t xml:space="preserve"> </w:t>
      </w:r>
      <w:r w:rsidR="00BE0764">
        <w:rPr>
          <w:rFonts w:ascii="Arial" w:hAnsi="Arial" w:cs="Arial"/>
          <w:sz w:val="22"/>
          <w:szCs w:val="22"/>
        </w:rPr>
        <w:t xml:space="preserve"> </w:t>
      </w:r>
    </w:p>
    <w:p w14:paraId="240AA091" w14:textId="77777777" w:rsidR="002232DE" w:rsidRPr="00D917C6" w:rsidRDefault="002232DE" w:rsidP="00453BC2">
      <w:pPr>
        <w:spacing w:after="0" w:line="240" w:lineRule="auto"/>
        <w:rPr>
          <w:rFonts w:ascii="Arial" w:hAnsi="Arial" w:cs="Arial"/>
          <w:sz w:val="22"/>
          <w:szCs w:val="22"/>
        </w:rPr>
      </w:pPr>
    </w:p>
    <w:p w14:paraId="54A1B014" w14:textId="77777777" w:rsidR="002232DE" w:rsidRPr="00D917C6" w:rsidRDefault="002232DE" w:rsidP="00453BC2">
      <w:pPr>
        <w:spacing w:after="0" w:line="240" w:lineRule="auto"/>
        <w:rPr>
          <w:rFonts w:ascii="Arial" w:hAnsi="Arial" w:cs="Arial"/>
          <w:sz w:val="22"/>
          <w:szCs w:val="22"/>
        </w:rPr>
      </w:pPr>
    </w:p>
    <w:p w14:paraId="6506B39B" w14:textId="5774E68E" w:rsidR="0073507D" w:rsidRPr="00D917C6" w:rsidRDefault="0073507D" w:rsidP="00453BC2">
      <w:pPr>
        <w:spacing w:after="0" w:line="240" w:lineRule="auto"/>
        <w:jc w:val="center"/>
        <w:rPr>
          <w:rFonts w:ascii="Arial" w:hAnsi="Arial" w:cs="Arial"/>
          <w:b/>
          <w:bCs/>
          <w:sz w:val="28"/>
          <w:szCs w:val="28"/>
        </w:rPr>
      </w:pPr>
      <w:r w:rsidRPr="00D917C6">
        <w:rPr>
          <w:rFonts w:ascii="Arial" w:hAnsi="Arial" w:cs="Arial"/>
          <w:b/>
          <w:bCs/>
          <w:sz w:val="28"/>
          <w:szCs w:val="28"/>
        </w:rPr>
        <w:t>LOF Default Agreement</w:t>
      </w:r>
    </w:p>
    <w:p w14:paraId="0814ACB4" w14:textId="77777777" w:rsidR="00453BC2" w:rsidRDefault="00453BC2" w:rsidP="00453BC2">
      <w:pPr>
        <w:spacing w:after="0" w:line="240" w:lineRule="auto"/>
        <w:rPr>
          <w:rFonts w:ascii="Arial" w:hAnsi="Arial" w:cs="Arial"/>
          <w:sz w:val="22"/>
          <w:szCs w:val="22"/>
        </w:rPr>
      </w:pPr>
    </w:p>
    <w:p w14:paraId="124D039E" w14:textId="77777777" w:rsidR="00D917C6" w:rsidRPr="00D917C6" w:rsidRDefault="00D917C6" w:rsidP="00453BC2">
      <w:pPr>
        <w:spacing w:after="0" w:line="240" w:lineRule="auto"/>
        <w:rPr>
          <w:rFonts w:ascii="Arial" w:hAnsi="Arial" w:cs="Arial"/>
          <w:sz w:val="22"/>
          <w:szCs w:val="22"/>
        </w:rPr>
      </w:pPr>
    </w:p>
    <w:p w14:paraId="76974BC8" w14:textId="60DFE302" w:rsidR="0073507D" w:rsidRPr="00D917C6" w:rsidRDefault="0073507D" w:rsidP="00453BC2">
      <w:pPr>
        <w:spacing w:after="0" w:line="240" w:lineRule="auto"/>
        <w:rPr>
          <w:rFonts w:ascii="Arial" w:hAnsi="Arial" w:cs="Arial"/>
          <w:sz w:val="22"/>
          <w:szCs w:val="22"/>
        </w:rPr>
      </w:pPr>
      <w:r w:rsidRPr="00D917C6">
        <w:rPr>
          <w:rFonts w:ascii="Arial" w:hAnsi="Arial" w:cs="Arial"/>
          <w:sz w:val="22"/>
          <w:szCs w:val="22"/>
        </w:rPr>
        <w:t>Owners and Insurers agree the procedure as set out below will apply to any circumstance where Salvage Assistance is required (Salvage Assistance means any salvage services rendered but does not include customary towage within a port and/or towage which is part of the ordinary trading of the ship):</w:t>
      </w:r>
    </w:p>
    <w:p w14:paraId="4E16DEA3" w14:textId="77777777" w:rsidR="00453BC2" w:rsidRDefault="00453BC2" w:rsidP="00453BC2">
      <w:pPr>
        <w:spacing w:after="0" w:line="240" w:lineRule="auto"/>
        <w:rPr>
          <w:rFonts w:ascii="Arial" w:hAnsi="Arial" w:cs="Arial"/>
          <w:b/>
          <w:bCs/>
          <w:sz w:val="22"/>
          <w:szCs w:val="22"/>
        </w:rPr>
      </w:pPr>
    </w:p>
    <w:p w14:paraId="5497EDD7" w14:textId="77777777" w:rsidR="00D917C6" w:rsidRPr="00D917C6" w:rsidRDefault="00D917C6" w:rsidP="00453BC2">
      <w:pPr>
        <w:spacing w:after="0" w:line="240" w:lineRule="auto"/>
        <w:rPr>
          <w:rFonts w:ascii="Arial" w:hAnsi="Arial" w:cs="Arial"/>
          <w:b/>
          <w:bCs/>
          <w:sz w:val="22"/>
          <w:szCs w:val="22"/>
        </w:rPr>
      </w:pPr>
    </w:p>
    <w:p w14:paraId="232B54DC" w14:textId="77777777" w:rsidR="00453BC2" w:rsidRPr="00D917C6" w:rsidRDefault="0073507D" w:rsidP="00453BC2">
      <w:pPr>
        <w:numPr>
          <w:ilvl w:val="0"/>
          <w:numId w:val="1"/>
        </w:numPr>
        <w:spacing w:after="0" w:line="240" w:lineRule="auto"/>
        <w:rPr>
          <w:rFonts w:ascii="Arial" w:hAnsi="Arial" w:cs="Arial"/>
          <w:b/>
          <w:bCs/>
          <w:sz w:val="22"/>
          <w:szCs w:val="22"/>
        </w:rPr>
      </w:pPr>
      <w:r w:rsidRPr="00D917C6">
        <w:rPr>
          <w:rFonts w:ascii="Arial" w:hAnsi="Arial" w:cs="Arial"/>
          <w:b/>
          <w:bCs/>
          <w:sz w:val="22"/>
          <w:szCs w:val="22"/>
        </w:rPr>
        <w:t>LOF Default Position</w:t>
      </w:r>
    </w:p>
    <w:p w14:paraId="25433F94" w14:textId="18EBA526" w:rsidR="0073507D" w:rsidRPr="00D917C6" w:rsidRDefault="0073507D" w:rsidP="00453BC2">
      <w:pPr>
        <w:spacing w:after="0" w:line="240" w:lineRule="auto"/>
        <w:ind w:left="720"/>
        <w:rPr>
          <w:rFonts w:ascii="Arial" w:hAnsi="Arial" w:cs="Arial"/>
          <w:sz w:val="22"/>
          <w:szCs w:val="22"/>
        </w:rPr>
      </w:pPr>
      <w:r w:rsidRPr="00D917C6">
        <w:rPr>
          <w:rFonts w:ascii="Arial" w:hAnsi="Arial" w:cs="Arial"/>
          <w:sz w:val="22"/>
          <w:szCs w:val="22"/>
        </w:rPr>
        <w:t>When in the reasonable opinion of the Master and/or the Owner, the vessel is in a situation of danger or potential danger requiring immediate Salvage Assistance to preserve life and/or the vessel and/or any property on board, or to minimise or prevent damage to the environment, it is agreed LOF shall be used (“LOF default position").</w:t>
      </w:r>
    </w:p>
    <w:p w14:paraId="5218399D" w14:textId="77777777" w:rsidR="00453BC2" w:rsidRPr="00D917C6" w:rsidRDefault="00453BC2" w:rsidP="00453BC2">
      <w:pPr>
        <w:spacing w:after="0" w:line="240" w:lineRule="auto"/>
        <w:ind w:left="720"/>
        <w:rPr>
          <w:rFonts w:ascii="Arial" w:hAnsi="Arial" w:cs="Arial"/>
          <w:b/>
          <w:bCs/>
          <w:sz w:val="22"/>
          <w:szCs w:val="22"/>
        </w:rPr>
      </w:pPr>
    </w:p>
    <w:p w14:paraId="027177AF" w14:textId="77777777" w:rsidR="002232DE" w:rsidRPr="00D917C6" w:rsidRDefault="002232DE" w:rsidP="00453BC2">
      <w:pPr>
        <w:spacing w:after="0" w:line="240" w:lineRule="auto"/>
        <w:ind w:left="720"/>
        <w:rPr>
          <w:rFonts w:ascii="Arial" w:hAnsi="Arial" w:cs="Arial"/>
          <w:b/>
          <w:bCs/>
          <w:sz w:val="22"/>
          <w:szCs w:val="22"/>
        </w:rPr>
      </w:pPr>
    </w:p>
    <w:p w14:paraId="4D30BE70" w14:textId="77777777" w:rsidR="00453BC2" w:rsidRPr="00D917C6" w:rsidRDefault="0073507D" w:rsidP="00453BC2">
      <w:pPr>
        <w:numPr>
          <w:ilvl w:val="0"/>
          <w:numId w:val="1"/>
        </w:numPr>
        <w:spacing w:after="0" w:line="240" w:lineRule="auto"/>
        <w:rPr>
          <w:rFonts w:ascii="Arial" w:hAnsi="Arial" w:cs="Arial"/>
          <w:b/>
          <w:bCs/>
          <w:sz w:val="22"/>
          <w:szCs w:val="22"/>
        </w:rPr>
      </w:pPr>
      <w:r w:rsidRPr="00D917C6">
        <w:rPr>
          <w:rFonts w:ascii="Arial" w:hAnsi="Arial" w:cs="Arial"/>
          <w:b/>
          <w:bCs/>
          <w:sz w:val="22"/>
          <w:szCs w:val="22"/>
        </w:rPr>
        <w:t>Notification</w:t>
      </w:r>
    </w:p>
    <w:p w14:paraId="3EE72D0C" w14:textId="7C10E8ED" w:rsidR="00453BC2" w:rsidRPr="00D917C6" w:rsidRDefault="00453BC2" w:rsidP="00453BC2">
      <w:pPr>
        <w:spacing w:after="0" w:line="240" w:lineRule="auto"/>
        <w:ind w:left="720"/>
        <w:rPr>
          <w:rFonts w:ascii="Arial" w:hAnsi="Arial" w:cs="Arial"/>
          <w:sz w:val="22"/>
          <w:szCs w:val="22"/>
        </w:rPr>
      </w:pPr>
      <w:r w:rsidRPr="00D917C6">
        <w:rPr>
          <w:rFonts w:ascii="Arial" w:hAnsi="Arial" w:cs="Arial"/>
          <w:sz w:val="22"/>
          <w:szCs w:val="22"/>
        </w:rPr>
        <w:t>2.1</w:t>
      </w:r>
      <w:r w:rsidRPr="00D917C6">
        <w:rPr>
          <w:rFonts w:ascii="Arial" w:hAnsi="Arial" w:cs="Arial"/>
          <w:sz w:val="22"/>
          <w:szCs w:val="22"/>
        </w:rPr>
        <w:tab/>
      </w:r>
      <w:r w:rsidR="0073507D" w:rsidRPr="00D917C6">
        <w:rPr>
          <w:rFonts w:ascii="Arial" w:hAnsi="Arial" w:cs="Arial"/>
          <w:sz w:val="22"/>
          <w:szCs w:val="22"/>
        </w:rPr>
        <w:t xml:space="preserve">The Owner shall as soon as reasonably </w:t>
      </w:r>
      <w:proofErr w:type="gramStart"/>
      <w:r w:rsidR="0073507D" w:rsidRPr="00D917C6">
        <w:rPr>
          <w:rFonts w:ascii="Arial" w:hAnsi="Arial" w:cs="Arial"/>
          <w:sz w:val="22"/>
          <w:szCs w:val="22"/>
        </w:rPr>
        <w:t>practicable</w:t>
      </w:r>
      <w:proofErr w:type="gramEnd"/>
      <w:r w:rsidR="0073507D" w:rsidRPr="00D917C6">
        <w:rPr>
          <w:rFonts w:ascii="Arial" w:hAnsi="Arial" w:cs="Arial"/>
          <w:sz w:val="22"/>
          <w:szCs w:val="22"/>
        </w:rPr>
        <w:t xml:space="preserve"> notify information of the casualty to the Lead Insurer(s) at</w:t>
      </w:r>
      <w:r w:rsidR="00AE3B19">
        <w:rPr>
          <w:rFonts w:ascii="Arial" w:hAnsi="Arial" w:cs="Arial"/>
          <w:sz w:val="22"/>
          <w:szCs w:val="22"/>
        </w:rPr>
        <w:t xml:space="preserve"> (</w:t>
      </w:r>
      <w:r w:rsidR="00AE3B19" w:rsidRPr="00CE4FC5">
        <w:rPr>
          <w:rFonts w:ascii="Arial" w:hAnsi="Arial" w:cs="Arial"/>
          <w:sz w:val="22"/>
          <w:szCs w:val="22"/>
        </w:rPr>
        <w:t>insert contact details</w:t>
      </w:r>
      <w:r w:rsidR="00FF5E2F" w:rsidRPr="00CE4FC5">
        <w:rPr>
          <w:rFonts w:ascii="Arial" w:hAnsi="Arial" w:cs="Arial"/>
          <w:sz w:val="22"/>
          <w:szCs w:val="22"/>
        </w:rPr>
        <w:t>)</w:t>
      </w:r>
      <w:r w:rsidR="00AE3B19">
        <w:rPr>
          <w:rFonts w:ascii="Arial" w:hAnsi="Arial" w:cs="Arial"/>
          <w:sz w:val="22"/>
          <w:szCs w:val="22"/>
        </w:rPr>
        <w:t>.</w:t>
      </w:r>
      <w:r w:rsidR="0073507D" w:rsidRPr="00D917C6">
        <w:rPr>
          <w:rFonts w:ascii="Arial" w:hAnsi="Arial" w:cs="Arial"/>
          <w:sz w:val="22"/>
          <w:szCs w:val="22"/>
        </w:rPr>
        <w:t xml:space="preserve"> Notification should be direct, </w:t>
      </w:r>
      <w:r w:rsidR="00E3140C">
        <w:rPr>
          <w:rFonts w:ascii="Arial" w:hAnsi="Arial" w:cs="Arial"/>
          <w:sz w:val="22"/>
          <w:szCs w:val="22"/>
        </w:rPr>
        <w:t>and may at the Owner</w:t>
      </w:r>
      <w:r w:rsidR="007D1B33">
        <w:rPr>
          <w:rFonts w:ascii="Arial" w:hAnsi="Arial" w:cs="Arial"/>
          <w:sz w:val="22"/>
          <w:szCs w:val="22"/>
        </w:rPr>
        <w:t>’</w:t>
      </w:r>
      <w:r w:rsidR="00E3140C">
        <w:rPr>
          <w:rFonts w:ascii="Arial" w:hAnsi="Arial" w:cs="Arial"/>
          <w:sz w:val="22"/>
          <w:szCs w:val="22"/>
        </w:rPr>
        <w:t>s option</w:t>
      </w:r>
      <w:r w:rsidR="007D1B33">
        <w:rPr>
          <w:rFonts w:ascii="Arial" w:hAnsi="Arial" w:cs="Arial"/>
          <w:sz w:val="22"/>
          <w:szCs w:val="22"/>
        </w:rPr>
        <w:t>,</w:t>
      </w:r>
      <w:r w:rsidR="00E3140C">
        <w:rPr>
          <w:rFonts w:ascii="Arial" w:hAnsi="Arial" w:cs="Arial"/>
          <w:sz w:val="22"/>
          <w:szCs w:val="22"/>
        </w:rPr>
        <w:t xml:space="preserve"> </w:t>
      </w:r>
      <w:r w:rsidR="00B9774A">
        <w:rPr>
          <w:rFonts w:ascii="Arial" w:hAnsi="Arial" w:cs="Arial"/>
          <w:sz w:val="22"/>
          <w:szCs w:val="22"/>
        </w:rPr>
        <w:t xml:space="preserve">be </w:t>
      </w:r>
      <w:r w:rsidR="0073507D" w:rsidRPr="00D917C6">
        <w:rPr>
          <w:rFonts w:ascii="Arial" w:hAnsi="Arial" w:cs="Arial"/>
          <w:sz w:val="22"/>
          <w:szCs w:val="22"/>
        </w:rPr>
        <w:t>copied to the broker. The notification shall contain as much information as is reasonably available to the Owner at the time of the notification and shall include wherever possible proposals from a reputable salvage company (the “Contractor”) regarding the terms of availability for any salvage tug and/or specialist equipment that may be required for salvage (the “Salvage Assistance”).</w:t>
      </w:r>
    </w:p>
    <w:p w14:paraId="45B80A70" w14:textId="77777777" w:rsidR="00453BC2" w:rsidRPr="00D917C6" w:rsidRDefault="00453BC2" w:rsidP="00453BC2">
      <w:pPr>
        <w:pStyle w:val="ListParagraph"/>
        <w:rPr>
          <w:rFonts w:ascii="Arial" w:hAnsi="Arial" w:cs="Arial"/>
          <w:sz w:val="22"/>
          <w:szCs w:val="22"/>
        </w:rPr>
      </w:pPr>
    </w:p>
    <w:p w14:paraId="17D06637" w14:textId="3EC6DA4A" w:rsidR="002232DE" w:rsidRDefault="002232DE" w:rsidP="00453BC2">
      <w:pPr>
        <w:pStyle w:val="ListParagraph"/>
        <w:rPr>
          <w:rFonts w:ascii="Arial" w:hAnsi="Arial" w:cs="Arial"/>
          <w:sz w:val="22"/>
          <w:szCs w:val="22"/>
        </w:rPr>
      </w:pPr>
      <w:r w:rsidRPr="00D917C6">
        <w:rPr>
          <w:rFonts w:ascii="Arial" w:hAnsi="Arial" w:cs="Arial"/>
          <w:sz w:val="22"/>
          <w:szCs w:val="22"/>
        </w:rPr>
        <w:t>2.2</w:t>
      </w:r>
      <w:r w:rsidRPr="00D917C6">
        <w:rPr>
          <w:rFonts w:ascii="Arial" w:hAnsi="Arial" w:cs="Arial"/>
          <w:sz w:val="22"/>
          <w:szCs w:val="22"/>
        </w:rPr>
        <w:tab/>
        <w:t>Such notification should not delay entering into LOF under Clause 1 above. The Owner shall continue to keep the Lead Insurer(s) aware of material information throughout the period of the Salvage Assistance</w:t>
      </w:r>
      <w:r w:rsidR="00D90878">
        <w:rPr>
          <w:rFonts w:ascii="Arial" w:hAnsi="Arial" w:cs="Arial"/>
          <w:sz w:val="22"/>
          <w:szCs w:val="22"/>
        </w:rPr>
        <w:t>.</w:t>
      </w:r>
    </w:p>
    <w:p w14:paraId="40B5F78F" w14:textId="77777777" w:rsidR="00D90878" w:rsidRPr="00D917C6" w:rsidRDefault="00D90878" w:rsidP="00453BC2">
      <w:pPr>
        <w:pStyle w:val="ListParagraph"/>
        <w:rPr>
          <w:rFonts w:ascii="Arial" w:hAnsi="Arial" w:cs="Arial"/>
          <w:sz w:val="22"/>
          <w:szCs w:val="22"/>
        </w:rPr>
      </w:pPr>
    </w:p>
    <w:p w14:paraId="20F730D4" w14:textId="5191CC18" w:rsidR="0073507D" w:rsidRPr="00D917C6" w:rsidRDefault="0073507D" w:rsidP="00453BC2">
      <w:pPr>
        <w:spacing w:after="0" w:line="240" w:lineRule="auto"/>
        <w:ind w:left="709"/>
        <w:rPr>
          <w:rFonts w:ascii="Arial" w:hAnsi="Arial" w:cs="Arial"/>
          <w:sz w:val="22"/>
          <w:szCs w:val="22"/>
        </w:rPr>
      </w:pPr>
      <w:r w:rsidRPr="00D917C6">
        <w:rPr>
          <w:rFonts w:ascii="Arial" w:hAnsi="Arial" w:cs="Arial"/>
          <w:b/>
          <w:bCs/>
          <w:sz w:val="22"/>
          <w:szCs w:val="22"/>
        </w:rPr>
        <w:lastRenderedPageBreak/>
        <w:t>3.</w:t>
      </w:r>
      <w:r w:rsidR="00453BC2" w:rsidRPr="00D917C6">
        <w:rPr>
          <w:rFonts w:ascii="Arial" w:hAnsi="Arial" w:cs="Arial"/>
          <w:b/>
          <w:bCs/>
          <w:sz w:val="22"/>
          <w:szCs w:val="22"/>
        </w:rPr>
        <w:tab/>
      </w:r>
      <w:r w:rsidRPr="00D917C6">
        <w:rPr>
          <w:rFonts w:ascii="Arial" w:hAnsi="Arial" w:cs="Arial"/>
          <w:b/>
          <w:sz w:val="22"/>
          <w:szCs w:val="22"/>
        </w:rPr>
        <w:t>Circumstances where Clause 1 does not apply</w:t>
      </w:r>
    </w:p>
    <w:p w14:paraId="46190497" w14:textId="0B526244" w:rsidR="0073507D" w:rsidRPr="00D917C6" w:rsidRDefault="0073507D" w:rsidP="00453BC2">
      <w:pPr>
        <w:spacing w:after="0" w:line="240" w:lineRule="auto"/>
        <w:ind w:left="720"/>
        <w:rPr>
          <w:rFonts w:ascii="Arial" w:hAnsi="Arial" w:cs="Arial"/>
          <w:sz w:val="22"/>
          <w:szCs w:val="22"/>
        </w:rPr>
      </w:pPr>
      <w:r w:rsidRPr="00D917C6">
        <w:rPr>
          <w:rFonts w:ascii="Arial" w:hAnsi="Arial" w:cs="Arial"/>
          <w:sz w:val="22"/>
          <w:szCs w:val="22"/>
        </w:rPr>
        <w:t>3.1</w:t>
      </w:r>
      <w:r w:rsidRPr="00D917C6">
        <w:rPr>
          <w:rFonts w:ascii="Arial" w:hAnsi="Arial" w:cs="Arial"/>
          <w:sz w:val="22"/>
          <w:szCs w:val="22"/>
        </w:rPr>
        <w:tab/>
        <w:t>Where the danger is not such that immediate Salvage Assistance is required, the procedure set out in clauses 3.2 - 3.4 below shall be used.</w:t>
      </w:r>
    </w:p>
    <w:p w14:paraId="14FBB50E" w14:textId="77777777" w:rsidR="002232DE" w:rsidRPr="00D917C6" w:rsidRDefault="002232DE" w:rsidP="00453BC2">
      <w:pPr>
        <w:spacing w:after="0" w:line="240" w:lineRule="auto"/>
        <w:ind w:left="720"/>
        <w:rPr>
          <w:rFonts w:ascii="Arial" w:hAnsi="Arial" w:cs="Arial"/>
          <w:sz w:val="22"/>
          <w:szCs w:val="22"/>
        </w:rPr>
      </w:pPr>
    </w:p>
    <w:p w14:paraId="48D1EAF3" w14:textId="19B3777D" w:rsidR="0073507D" w:rsidRPr="00D917C6" w:rsidRDefault="0073507D" w:rsidP="00453BC2">
      <w:pPr>
        <w:spacing w:after="0" w:line="240" w:lineRule="auto"/>
        <w:ind w:left="720"/>
        <w:rPr>
          <w:rFonts w:ascii="Arial" w:hAnsi="Arial" w:cs="Arial"/>
          <w:sz w:val="22"/>
          <w:szCs w:val="22"/>
        </w:rPr>
      </w:pPr>
      <w:r w:rsidRPr="00D917C6">
        <w:rPr>
          <w:rFonts w:ascii="Arial" w:hAnsi="Arial" w:cs="Arial"/>
          <w:sz w:val="22"/>
          <w:szCs w:val="22"/>
        </w:rPr>
        <w:t>3.2</w:t>
      </w:r>
      <w:r w:rsidRPr="00D917C6">
        <w:rPr>
          <w:rFonts w:ascii="Arial" w:hAnsi="Arial" w:cs="Arial"/>
          <w:sz w:val="22"/>
          <w:szCs w:val="22"/>
        </w:rPr>
        <w:tab/>
        <w:t>The Owner and the Lead Insurer(s) will, in good faith, endeavour to reach agreement on the most appropriate form of contract and appropriate Contractor to carry out the Salvage Assistance.</w:t>
      </w:r>
    </w:p>
    <w:p w14:paraId="37BCD31F" w14:textId="77777777" w:rsidR="002232DE" w:rsidRPr="00D917C6" w:rsidRDefault="002232DE" w:rsidP="00453BC2">
      <w:pPr>
        <w:spacing w:after="0" w:line="240" w:lineRule="auto"/>
        <w:ind w:left="720"/>
        <w:rPr>
          <w:rFonts w:ascii="Arial" w:hAnsi="Arial" w:cs="Arial"/>
          <w:sz w:val="22"/>
          <w:szCs w:val="22"/>
        </w:rPr>
      </w:pPr>
    </w:p>
    <w:p w14:paraId="382F3ACE" w14:textId="39BACB18" w:rsidR="0073507D" w:rsidRPr="00D917C6" w:rsidRDefault="0073507D" w:rsidP="00453BC2">
      <w:pPr>
        <w:spacing w:after="0" w:line="240" w:lineRule="auto"/>
        <w:ind w:left="720"/>
        <w:rPr>
          <w:rFonts w:ascii="Arial" w:hAnsi="Arial" w:cs="Arial"/>
          <w:sz w:val="22"/>
          <w:szCs w:val="22"/>
        </w:rPr>
      </w:pPr>
      <w:r w:rsidRPr="00D917C6">
        <w:rPr>
          <w:rFonts w:ascii="Arial" w:hAnsi="Arial" w:cs="Arial"/>
          <w:sz w:val="22"/>
          <w:szCs w:val="22"/>
        </w:rPr>
        <w:t>3.3</w:t>
      </w:r>
      <w:r w:rsidRPr="00D917C6">
        <w:rPr>
          <w:rFonts w:ascii="Arial" w:hAnsi="Arial" w:cs="Arial"/>
          <w:sz w:val="22"/>
          <w:szCs w:val="22"/>
        </w:rPr>
        <w:tab/>
        <w:t>Recognising that any delay in engaging the services of a third-party may result in an increased threat to the safety of life, the environment and the vessel and its contents, if no agreement on the most appropriate form of contract or choice of Contractor is reached within 48 hours of the initial notification the Owner may proceed with the LOF default position or with any other contract as reasonably considered appropriate for the Salvage Assistance and with the Contractor of their choice.</w:t>
      </w:r>
    </w:p>
    <w:p w14:paraId="224E599C" w14:textId="77777777" w:rsidR="002232DE" w:rsidRPr="00D917C6" w:rsidRDefault="002232DE" w:rsidP="00453BC2">
      <w:pPr>
        <w:spacing w:after="0" w:line="240" w:lineRule="auto"/>
        <w:ind w:left="720"/>
        <w:rPr>
          <w:rFonts w:ascii="Arial" w:hAnsi="Arial" w:cs="Arial"/>
          <w:sz w:val="22"/>
          <w:szCs w:val="22"/>
        </w:rPr>
      </w:pPr>
    </w:p>
    <w:p w14:paraId="06EFB21A" w14:textId="12FFB81D" w:rsidR="0073507D" w:rsidRPr="00D917C6" w:rsidRDefault="0073507D" w:rsidP="00453BC2">
      <w:pPr>
        <w:spacing w:after="0" w:line="240" w:lineRule="auto"/>
        <w:ind w:left="720"/>
        <w:rPr>
          <w:rFonts w:ascii="Arial" w:hAnsi="Arial" w:cs="Arial"/>
          <w:sz w:val="22"/>
          <w:szCs w:val="22"/>
        </w:rPr>
      </w:pPr>
      <w:r w:rsidRPr="00D917C6">
        <w:rPr>
          <w:rFonts w:ascii="Arial" w:hAnsi="Arial" w:cs="Arial"/>
          <w:sz w:val="22"/>
          <w:szCs w:val="22"/>
        </w:rPr>
        <w:t>3.4</w:t>
      </w:r>
      <w:r w:rsidRPr="00D917C6">
        <w:rPr>
          <w:rFonts w:ascii="Arial" w:hAnsi="Arial" w:cs="Arial"/>
          <w:sz w:val="22"/>
          <w:szCs w:val="22"/>
        </w:rPr>
        <w:tab/>
        <w:t>Notwithstanding clause 3.2 hereof if at any time in the reasonable opinion of the Master and/or the Owner the situation deteriorates such that the vessel requires immediate Salvage Assistance to preserve life and/or the vessel and/or any property on board and/or to minimise or prevent damage to the environment, the Master and/or the Owner are at liberty to sign</w:t>
      </w:r>
      <w:r w:rsidR="00BC1346" w:rsidRPr="00D917C6">
        <w:rPr>
          <w:rFonts w:ascii="Arial" w:hAnsi="Arial" w:cs="Arial"/>
          <w:sz w:val="22"/>
          <w:szCs w:val="22"/>
        </w:rPr>
        <w:t xml:space="preserve"> LOF </w:t>
      </w:r>
      <w:r w:rsidR="00EA6C48" w:rsidRPr="00D917C6">
        <w:rPr>
          <w:rFonts w:ascii="Arial" w:hAnsi="Arial" w:cs="Arial"/>
          <w:sz w:val="22"/>
          <w:szCs w:val="22"/>
        </w:rPr>
        <w:t>as in clause 1 above</w:t>
      </w:r>
      <w:r w:rsidRPr="00D917C6">
        <w:rPr>
          <w:rFonts w:ascii="Arial" w:hAnsi="Arial" w:cs="Arial"/>
          <w:sz w:val="22"/>
          <w:szCs w:val="22"/>
        </w:rPr>
        <w:t>.</w:t>
      </w:r>
    </w:p>
    <w:p w14:paraId="2D0C168D" w14:textId="77777777" w:rsidR="00453BC2" w:rsidRPr="00D917C6" w:rsidRDefault="00453BC2" w:rsidP="00453BC2">
      <w:pPr>
        <w:spacing w:after="0" w:line="240" w:lineRule="auto"/>
        <w:ind w:left="720"/>
        <w:rPr>
          <w:rFonts w:ascii="Arial" w:hAnsi="Arial" w:cs="Arial"/>
          <w:sz w:val="22"/>
          <w:szCs w:val="22"/>
        </w:rPr>
      </w:pPr>
    </w:p>
    <w:p w14:paraId="56409FA2" w14:textId="77777777" w:rsidR="002232DE" w:rsidRPr="00D917C6" w:rsidRDefault="002232DE" w:rsidP="00453BC2">
      <w:pPr>
        <w:spacing w:after="0" w:line="240" w:lineRule="auto"/>
        <w:ind w:left="720"/>
        <w:rPr>
          <w:rFonts w:ascii="Arial" w:hAnsi="Arial" w:cs="Arial"/>
          <w:sz w:val="22"/>
          <w:szCs w:val="22"/>
        </w:rPr>
      </w:pPr>
    </w:p>
    <w:p w14:paraId="491C7313" w14:textId="5AFA5B6A" w:rsidR="0073507D" w:rsidRPr="00D917C6" w:rsidRDefault="0073507D" w:rsidP="00453BC2">
      <w:pPr>
        <w:spacing w:after="0" w:line="240" w:lineRule="auto"/>
        <w:ind w:left="720"/>
        <w:rPr>
          <w:rFonts w:ascii="Arial" w:hAnsi="Arial" w:cs="Arial"/>
          <w:sz w:val="22"/>
          <w:szCs w:val="22"/>
        </w:rPr>
      </w:pPr>
      <w:r w:rsidRPr="00D917C6">
        <w:rPr>
          <w:rFonts w:ascii="Arial" w:hAnsi="Arial" w:cs="Arial"/>
          <w:b/>
          <w:bCs/>
          <w:sz w:val="22"/>
          <w:szCs w:val="22"/>
        </w:rPr>
        <w:t>4.</w:t>
      </w:r>
      <w:r w:rsidR="00453BC2" w:rsidRPr="00D917C6">
        <w:rPr>
          <w:rFonts w:ascii="Arial" w:hAnsi="Arial" w:cs="Arial"/>
          <w:b/>
          <w:bCs/>
          <w:sz w:val="22"/>
          <w:szCs w:val="22"/>
        </w:rPr>
        <w:tab/>
      </w:r>
      <w:r w:rsidRPr="00D917C6">
        <w:rPr>
          <w:rFonts w:ascii="Arial" w:hAnsi="Arial" w:cs="Arial"/>
          <w:b/>
          <w:sz w:val="22"/>
          <w:szCs w:val="22"/>
        </w:rPr>
        <w:t>Arbitration</w:t>
      </w:r>
    </w:p>
    <w:p w14:paraId="38DAFDD5" w14:textId="77777777" w:rsidR="00453BC2" w:rsidRPr="00D917C6" w:rsidRDefault="00453BC2" w:rsidP="00453BC2">
      <w:pPr>
        <w:spacing w:after="0" w:line="240" w:lineRule="auto"/>
        <w:ind w:left="720"/>
        <w:rPr>
          <w:rFonts w:ascii="Arial" w:hAnsi="Arial" w:cs="Arial"/>
          <w:sz w:val="22"/>
          <w:szCs w:val="22"/>
        </w:rPr>
      </w:pPr>
      <w:r w:rsidRPr="00D917C6">
        <w:rPr>
          <w:rFonts w:ascii="Arial" w:hAnsi="Arial" w:cs="Arial"/>
          <w:sz w:val="22"/>
          <w:szCs w:val="22"/>
        </w:rPr>
        <w:t>4.1</w:t>
      </w:r>
      <w:r w:rsidRPr="00D917C6">
        <w:rPr>
          <w:rFonts w:ascii="Arial" w:hAnsi="Arial" w:cs="Arial"/>
          <w:sz w:val="22"/>
          <w:szCs w:val="22"/>
        </w:rPr>
        <w:tab/>
      </w:r>
      <w:r w:rsidR="0073507D" w:rsidRPr="00D917C6">
        <w:rPr>
          <w:rFonts w:ascii="Arial" w:hAnsi="Arial" w:cs="Arial"/>
          <w:sz w:val="22"/>
          <w:szCs w:val="22"/>
        </w:rPr>
        <w:t xml:space="preserve">Notwithstanding any other provision in this policy concerning governing law and jurisdiction, this clause shall be governed by and construed in accordance with English law and any dispute arising out of or in connection with it shall be determined by a single arbitrator to be agreed between the parties who is either a KC with salvage experience or a salvage legal practitioner. </w:t>
      </w:r>
    </w:p>
    <w:p w14:paraId="344D60A3" w14:textId="77777777" w:rsidR="00453BC2" w:rsidRPr="00D917C6" w:rsidRDefault="00453BC2" w:rsidP="00453BC2">
      <w:pPr>
        <w:spacing w:after="0" w:line="240" w:lineRule="auto"/>
        <w:ind w:left="720"/>
        <w:rPr>
          <w:rFonts w:ascii="Arial" w:hAnsi="Arial" w:cs="Arial"/>
          <w:sz w:val="22"/>
          <w:szCs w:val="22"/>
        </w:rPr>
      </w:pPr>
    </w:p>
    <w:p w14:paraId="637786B4" w14:textId="1A078142" w:rsidR="0073507D" w:rsidRPr="00D917C6" w:rsidRDefault="00453BC2" w:rsidP="00453BC2">
      <w:pPr>
        <w:spacing w:after="0" w:line="240" w:lineRule="auto"/>
        <w:ind w:left="720"/>
        <w:rPr>
          <w:rFonts w:ascii="Arial" w:hAnsi="Arial" w:cs="Arial"/>
          <w:sz w:val="22"/>
          <w:szCs w:val="22"/>
        </w:rPr>
      </w:pPr>
      <w:r w:rsidRPr="00D917C6">
        <w:rPr>
          <w:rFonts w:ascii="Arial" w:hAnsi="Arial" w:cs="Arial"/>
          <w:sz w:val="22"/>
          <w:szCs w:val="22"/>
        </w:rPr>
        <w:t>4.2</w:t>
      </w:r>
      <w:r w:rsidRPr="00D917C6">
        <w:rPr>
          <w:rFonts w:ascii="Arial" w:hAnsi="Arial" w:cs="Arial"/>
          <w:sz w:val="22"/>
          <w:szCs w:val="22"/>
        </w:rPr>
        <w:tab/>
      </w:r>
      <w:r w:rsidR="0073507D" w:rsidRPr="00D917C6">
        <w:rPr>
          <w:rFonts w:ascii="Arial" w:hAnsi="Arial" w:cs="Arial"/>
          <w:sz w:val="22"/>
          <w:szCs w:val="22"/>
        </w:rPr>
        <w:t>Failing agreement within fourteen days after a party has given to the other a written request to concur in the appointment of an arbitrator, the arbitrator will be appointed by the President of ARIAS. The arbitration shall be conducted in</w:t>
      </w:r>
      <w:r w:rsidR="0073507D" w:rsidRPr="00AE3B19">
        <w:rPr>
          <w:rFonts w:ascii="Arial" w:hAnsi="Arial" w:cs="Arial"/>
          <w:sz w:val="22"/>
          <w:szCs w:val="22"/>
        </w:rPr>
        <w:t xml:space="preserve"> [London] </w:t>
      </w:r>
      <w:r w:rsidR="0073507D" w:rsidRPr="00D917C6">
        <w:rPr>
          <w:rFonts w:ascii="Arial" w:hAnsi="Arial" w:cs="Arial"/>
          <w:sz w:val="22"/>
          <w:szCs w:val="22"/>
        </w:rPr>
        <w:t>in accordance with ARIAS (UK) Arbitration Rules current at the time when the arbitration proceedings are commenced.</w:t>
      </w:r>
    </w:p>
    <w:p w14:paraId="6C2973B8" w14:textId="77777777" w:rsidR="00453BC2" w:rsidRPr="00D917C6" w:rsidRDefault="00453BC2" w:rsidP="00453BC2">
      <w:pPr>
        <w:spacing w:after="0" w:line="240" w:lineRule="auto"/>
        <w:ind w:left="720"/>
        <w:rPr>
          <w:rFonts w:ascii="Arial" w:hAnsi="Arial" w:cs="Arial"/>
          <w:sz w:val="22"/>
          <w:szCs w:val="22"/>
        </w:rPr>
      </w:pPr>
    </w:p>
    <w:p w14:paraId="52F0B6F8" w14:textId="547F6772" w:rsidR="0073507D" w:rsidRPr="00D917C6" w:rsidRDefault="00453BC2" w:rsidP="00453BC2">
      <w:pPr>
        <w:spacing w:after="0" w:line="240" w:lineRule="auto"/>
        <w:ind w:left="720"/>
        <w:rPr>
          <w:rFonts w:ascii="Arial" w:hAnsi="Arial" w:cs="Arial"/>
          <w:sz w:val="22"/>
          <w:szCs w:val="22"/>
        </w:rPr>
      </w:pPr>
      <w:r w:rsidRPr="00D917C6">
        <w:rPr>
          <w:rFonts w:ascii="Arial" w:hAnsi="Arial" w:cs="Arial"/>
          <w:sz w:val="22"/>
          <w:szCs w:val="22"/>
        </w:rPr>
        <w:t>4.3</w:t>
      </w:r>
      <w:r w:rsidRPr="00D917C6">
        <w:rPr>
          <w:rFonts w:ascii="Arial" w:hAnsi="Arial" w:cs="Arial"/>
          <w:sz w:val="22"/>
          <w:szCs w:val="22"/>
        </w:rPr>
        <w:tab/>
      </w:r>
      <w:r w:rsidR="0073507D" w:rsidRPr="00D917C6">
        <w:rPr>
          <w:rFonts w:ascii="Arial" w:hAnsi="Arial" w:cs="Arial"/>
          <w:sz w:val="22"/>
          <w:szCs w:val="22"/>
        </w:rPr>
        <w:t>Arbitration proceedings may be commenced but no additional steps in the arbitration proceedings may be taken until there has been a final Salvage award or settlement between Owners and salvors.</w:t>
      </w:r>
    </w:p>
    <w:p w14:paraId="0ABCE1E2" w14:textId="77777777" w:rsidR="0073507D" w:rsidRPr="00D917C6" w:rsidRDefault="0073507D" w:rsidP="00453BC2">
      <w:pPr>
        <w:spacing w:after="0" w:line="240" w:lineRule="auto"/>
        <w:ind w:left="720"/>
        <w:rPr>
          <w:rFonts w:ascii="Arial" w:hAnsi="Arial" w:cs="Arial"/>
          <w:sz w:val="22"/>
          <w:szCs w:val="22"/>
        </w:rPr>
      </w:pPr>
    </w:p>
    <w:p w14:paraId="3B4EC818" w14:textId="2AF87405" w:rsidR="0073507D" w:rsidRDefault="0073507D" w:rsidP="00453BC2">
      <w:pPr>
        <w:spacing w:after="0" w:line="240" w:lineRule="auto"/>
        <w:ind w:left="720"/>
        <w:rPr>
          <w:rFonts w:ascii="Arial" w:hAnsi="Arial" w:cs="Arial"/>
          <w:b/>
          <w:sz w:val="22"/>
          <w:szCs w:val="22"/>
        </w:rPr>
      </w:pPr>
      <w:r w:rsidRPr="00D917C6">
        <w:rPr>
          <w:rFonts w:ascii="Arial" w:hAnsi="Arial" w:cs="Arial"/>
          <w:b/>
          <w:bCs/>
          <w:sz w:val="22"/>
          <w:szCs w:val="22"/>
        </w:rPr>
        <w:t>5.</w:t>
      </w:r>
      <w:r w:rsidR="00453BC2" w:rsidRPr="00D917C6">
        <w:rPr>
          <w:rFonts w:ascii="Arial" w:hAnsi="Arial" w:cs="Arial"/>
          <w:b/>
          <w:bCs/>
          <w:sz w:val="22"/>
          <w:szCs w:val="22"/>
        </w:rPr>
        <w:tab/>
      </w:r>
      <w:r w:rsidRPr="00D917C6">
        <w:rPr>
          <w:rFonts w:ascii="Arial" w:hAnsi="Arial" w:cs="Arial"/>
          <w:b/>
          <w:sz w:val="22"/>
          <w:szCs w:val="22"/>
        </w:rPr>
        <w:t>Other Rights, Remedies Obligations and Defences</w:t>
      </w:r>
    </w:p>
    <w:p w14:paraId="265DE2F8" w14:textId="77777777" w:rsidR="002144D5" w:rsidRPr="00D917C6" w:rsidRDefault="002144D5" w:rsidP="00453BC2">
      <w:pPr>
        <w:spacing w:after="0" w:line="240" w:lineRule="auto"/>
        <w:ind w:left="720"/>
        <w:rPr>
          <w:rFonts w:ascii="Arial" w:hAnsi="Arial" w:cs="Arial"/>
          <w:sz w:val="22"/>
          <w:szCs w:val="22"/>
        </w:rPr>
      </w:pPr>
    </w:p>
    <w:p w14:paraId="585F1084" w14:textId="55D91810" w:rsidR="0073507D" w:rsidRPr="00D917C6" w:rsidRDefault="00453BC2" w:rsidP="00453BC2">
      <w:pPr>
        <w:spacing w:after="0" w:line="240" w:lineRule="auto"/>
        <w:ind w:left="720"/>
        <w:rPr>
          <w:rFonts w:ascii="Arial" w:hAnsi="Arial" w:cs="Arial"/>
          <w:sz w:val="22"/>
          <w:szCs w:val="22"/>
        </w:rPr>
      </w:pPr>
      <w:r w:rsidRPr="00D917C6">
        <w:rPr>
          <w:rFonts w:ascii="Arial" w:hAnsi="Arial" w:cs="Arial"/>
          <w:sz w:val="22"/>
          <w:szCs w:val="22"/>
        </w:rPr>
        <w:t>5.1</w:t>
      </w:r>
      <w:r w:rsidRPr="00D917C6">
        <w:rPr>
          <w:rFonts w:ascii="Arial" w:hAnsi="Arial" w:cs="Arial"/>
          <w:sz w:val="22"/>
          <w:szCs w:val="22"/>
        </w:rPr>
        <w:tab/>
      </w:r>
      <w:r w:rsidR="0073507D" w:rsidRPr="00D917C6">
        <w:rPr>
          <w:rFonts w:ascii="Arial" w:hAnsi="Arial" w:cs="Arial"/>
          <w:sz w:val="22"/>
          <w:szCs w:val="22"/>
        </w:rPr>
        <w:t xml:space="preserve">This clause is without prejudice to the provision of any security or </w:t>
      </w:r>
      <w:proofErr w:type="gramStart"/>
      <w:r w:rsidR="0073507D" w:rsidRPr="00D917C6">
        <w:rPr>
          <w:rFonts w:ascii="Arial" w:hAnsi="Arial" w:cs="Arial"/>
          <w:sz w:val="22"/>
          <w:szCs w:val="22"/>
        </w:rPr>
        <w:t>counter-security</w:t>
      </w:r>
      <w:proofErr w:type="gramEnd"/>
      <w:r w:rsidR="0073507D" w:rsidRPr="00D917C6">
        <w:rPr>
          <w:rFonts w:ascii="Arial" w:hAnsi="Arial" w:cs="Arial"/>
          <w:sz w:val="22"/>
          <w:szCs w:val="22"/>
        </w:rPr>
        <w:t xml:space="preserve"> that Insurers may be required to post with respect to the Salvage </w:t>
      </w:r>
      <w:r w:rsidRPr="00D917C6">
        <w:rPr>
          <w:rFonts w:ascii="Arial" w:hAnsi="Arial" w:cs="Arial"/>
          <w:sz w:val="22"/>
          <w:szCs w:val="22"/>
        </w:rPr>
        <w:t>Assistance</w:t>
      </w:r>
      <w:r w:rsidR="0073507D" w:rsidRPr="00D917C6">
        <w:rPr>
          <w:rFonts w:ascii="Arial" w:hAnsi="Arial" w:cs="Arial"/>
          <w:sz w:val="22"/>
          <w:szCs w:val="22"/>
        </w:rPr>
        <w:t>.</w:t>
      </w:r>
    </w:p>
    <w:p w14:paraId="02D42C29" w14:textId="77777777" w:rsidR="002232DE" w:rsidRPr="00D917C6" w:rsidRDefault="002232DE" w:rsidP="00453BC2">
      <w:pPr>
        <w:spacing w:after="0" w:line="240" w:lineRule="auto"/>
        <w:ind w:left="720"/>
        <w:rPr>
          <w:rFonts w:ascii="Arial" w:hAnsi="Arial" w:cs="Arial"/>
          <w:sz w:val="22"/>
          <w:szCs w:val="22"/>
        </w:rPr>
      </w:pPr>
    </w:p>
    <w:p w14:paraId="7FD7D3E4" w14:textId="56A1D92E" w:rsidR="00453BC2" w:rsidRPr="00D917C6" w:rsidRDefault="00453BC2" w:rsidP="00453BC2">
      <w:pPr>
        <w:spacing w:after="0" w:line="240" w:lineRule="auto"/>
        <w:ind w:left="720"/>
        <w:rPr>
          <w:rFonts w:ascii="Arial" w:hAnsi="Arial" w:cs="Arial"/>
          <w:sz w:val="22"/>
          <w:szCs w:val="22"/>
        </w:rPr>
      </w:pPr>
      <w:r w:rsidRPr="00D917C6">
        <w:rPr>
          <w:rFonts w:ascii="Arial" w:hAnsi="Arial" w:cs="Arial"/>
          <w:sz w:val="22"/>
          <w:szCs w:val="22"/>
        </w:rPr>
        <w:t>5.2</w:t>
      </w:r>
      <w:r w:rsidRPr="00D917C6">
        <w:rPr>
          <w:rFonts w:ascii="Arial" w:hAnsi="Arial" w:cs="Arial"/>
          <w:sz w:val="22"/>
          <w:szCs w:val="22"/>
        </w:rPr>
        <w:tab/>
      </w:r>
      <w:r w:rsidR="0073507D" w:rsidRPr="00D917C6">
        <w:rPr>
          <w:rFonts w:ascii="Arial" w:hAnsi="Arial" w:cs="Arial"/>
          <w:sz w:val="22"/>
          <w:szCs w:val="22"/>
        </w:rPr>
        <w:t>The agreement set out in this clause is without prejudice to any rights, remedies, obligations and defences that the parties may have with respect to any claim under the insurance policy into which this Clause is incorporated.</w:t>
      </w:r>
    </w:p>
    <w:p w14:paraId="1EF6B848" w14:textId="77777777" w:rsidR="00453BC2" w:rsidRPr="00D917C6" w:rsidRDefault="00453BC2" w:rsidP="00453BC2">
      <w:pPr>
        <w:spacing w:after="0" w:line="240" w:lineRule="auto"/>
        <w:ind w:left="720"/>
        <w:rPr>
          <w:rFonts w:ascii="Arial" w:hAnsi="Arial" w:cs="Arial"/>
          <w:sz w:val="22"/>
          <w:szCs w:val="22"/>
        </w:rPr>
      </w:pPr>
    </w:p>
    <w:p w14:paraId="579B899B" w14:textId="77777777" w:rsidR="009E7022" w:rsidRDefault="009E7022" w:rsidP="00453BC2">
      <w:pPr>
        <w:spacing w:after="0" w:line="240" w:lineRule="auto"/>
        <w:ind w:left="720"/>
        <w:rPr>
          <w:rFonts w:ascii="Arial" w:hAnsi="Arial" w:cs="Arial"/>
          <w:b/>
          <w:bCs/>
          <w:sz w:val="22"/>
          <w:szCs w:val="22"/>
        </w:rPr>
      </w:pPr>
    </w:p>
    <w:p w14:paraId="4815420B" w14:textId="23C4FFF1" w:rsidR="00AE3B19" w:rsidRDefault="0073507D" w:rsidP="00453BC2">
      <w:pPr>
        <w:spacing w:after="0" w:line="240" w:lineRule="auto"/>
        <w:ind w:left="720"/>
        <w:rPr>
          <w:rFonts w:ascii="Arial" w:hAnsi="Arial" w:cs="Arial"/>
          <w:b/>
          <w:bCs/>
          <w:sz w:val="22"/>
          <w:szCs w:val="22"/>
        </w:rPr>
      </w:pPr>
      <w:r w:rsidRPr="00D917C6">
        <w:rPr>
          <w:rFonts w:ascii="Arial" w:hAnsi="Arial" w:cs="Arial"/>
          <w:b/>
          <w:bCs/>
          <w:sz w:val="22"/>
          <w:szCs w:val="22"/>
        </w:rPr>
        <w:t>LMA5654A</w:t>
      </w:r>
    </w:p>
    <w:p w14:paraId="3AB37D39" w14:textId="2DCF8EB6" w:rsidR="0073507D" w:rsidRPr="002232DE" w:rsidRDefault="00E21E2C" w:rsidP="00453BC2">
      <w:pPr>
        <w:spacing w:after="0" w:line="240" w:lineRule="auto"/>
        <w:ind w:left="720"/>
        <w:rPr>
          <w:rFonts w:ascii="Arial" w:hAnsi="Arial" w:cs="Arial"/>
          <w:sz w:val="22"/>
          <w:szCs w:val="22"/>
        </w:rPr>
      </w:pPr>
      <w:r>
        <w:rPr>
          <w:rFonts w:ascii="Arial" w:hAnsi="Arial" w:cs="Arial"/>
          <w:sz w:val="22"/>
          <w:szCs w:val="22"/>
        </w:rPr>
        <w:t>29</w:t>
      </w:r>
      <w:r w:rsidRPr="00E21E2C">
        <w:rPr>
          <w:rFonts w:ascii="Arial" w:hAnsi="Arial" w:cs="Arial"/>
          <w:sz w:val="22"/>
          <w:szCs w:val="22"/>
          <w:vertAlign w:val="superscript"/>
        </w:rPr>
        <w:t>th</w:t>
      </w:r>
      <w:r>
        <w:rPr>
          <w:rFonts w:ascii="Arial" w:hAnsi="Arial" w:cs="Arial"/>
          <w:sz w:val="22"/>
          <w:szCs w:val="22"/>
        </w:rPr>
        <w:t xml:space="preserve"> </w:t>
      </w:r>
      <w:r w:rsidR="003F7CFA">
        <w:rPr>
          <w:rFonts w:ascii="Arial" w:hAnsi="Arial" w:cs="Arial"/>
          <w:sz w:val="22"/>
          <w:szCs w:val="22"/>
        </w:rPr>
        <w:t>January 2026</w:t>
      </w:r>
    </w:p>
    <w:sectPr w:rsidR="0073507D" w:rsidRPr="002232DE" w:rsidSect="000B0BE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966D" w14:textId="77777777" w:rsidR="00CD34F4" w:rsidRDefault="00CD34F4" w:rsidP="00AC09A7">
      <w:pPr>
        <w:spacing w:after="0" w:line="240" w:lineRule="auto"/>
      </w:pPr>
      <w:r>
        <w:separator/>
      </w:r>
    </w:p>
  </w:endnote>
  <w:endnote w:type="continuationSeparator" w:id="0">
    <w:p w14:paraId="4F5627AA" w14:textId="77777777" w:rsidR="00CD34F4" w:rsidRDefault="00CD34F4" w:rsidP="00AC09A7">
      <w:pPr>
        <w:spacing w:after="0" w:line="240" w:lineRule="auto"/>
      </w:pPr>
      <w:r>
        <w:continuationSeparator/>
      </w:r>
    </w:p>
  </w:endnote>
  <w:endnote w:type="continuationNotice" w:id="1">
    <w:p w14:paraId="25F9EEF5" w14:textId="77777777" w:rsidR="00CD34F4" w:rsidRDefault="00CD34F4" w:rsidP="00AC0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9088" w14:textId="7478FEF9" w:rsidR="00AC09A7" w:rsidRPr="000B0BE9" w:rsidRDefault="00AC09A7" w:rsidP="000B0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09D3" w14:textId="77777777" w:rsidR="00CD34F4" w:rsidRDefault="00CD34F4" w:rsidP="00AC09A7">
      <w:pPr>
        <w:spacing w:after="0" w:line="240" w:lineRule="auto"/>
      </w:pPr>
      <w:r>
        <w:separator/>
      </w:r>
    </w:p>
  </w:footnote>
  <w:footnote w:type="continuationSeparator" w:id="0">
    <w:p w14:paraId="183BC30B" w14:textId="77777777" w:rsidR="00CD34F4" w:rsidRDefault="00CD34F4" w:rsidP="00AC09A7">
      <w:pPr>
        <w:spacing w:after="0" w:line="240" w:lineRule="auto"/>
      </w:pPr>
      <w:r>
        <w:continuationSeparator/>
      </w:r>
    </w:p>
  </w:footnote>
  <w:footnote w:type="continuationNotice" w:id="1">
    <w:p w14:paraId="361D64B9" w14:textId="77777777" w:rsidR="00CD34F4" w:rsidRDefault="00CD34F4" w:rsidP="00AC09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5A87" w14:textId="7DE057D7" w:rsidR="00AC09A7" w:rsidRPr="000B0BE9" w:rsidRDefault="00AC09A7" w:rsidP="000B0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6441"/>
    <w:multiLevelType w:val="multilevel"/>
    <w:tmpl w:val="34F26EC6"/>
    <w:lvl w:ilvl="0">
      <w:start w:val="1"/>
      <w:numFmt w:val="decimal"/>
      <w:lvlText w:val="%1."/>
      <w:lvlJc w:val="left"/>
      <w:pPr>
        <w:ind w:left="706" w:hanging="567"/>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06" w:hanging="567"/>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421" w:hanging="567"/>
      </w:pPr>
      <w:rPr>
        <w:rFonts w:hint="default"/>
        <w:lang w:val="en-US" w:eastAsia="en-US" w:bidi="ar-SA"/>
      </w:rPr>
    </w:lvl>
    <w:lvl w:ilvl="3">
      <w:numFmt w:val="bullet"/>
      <w:lvlText w:val="•"/>
      <w:lvlJc w:val="left"/>
      <w:pPr>
        <w:ind w:left="3281" w:hanging="567"/>
      </w:pPr>
      <w:rPr>
        <w:rFonts w:hint="default"/>
        <w:lang w:val="en-US" w:eastAsia="en-US" w:bidi="ar-SA"/>
      </w:rPr>
    </w:lvl>
    <w:lvl w:ilvl="4">
      <w:numFmt w:val="bullet"/>
      <w:lvlText w:val="•"/>
      <w:lvlJc w:val="left"/>
      <w:pPr>
        <w:ind w:left="4142" w:hanging="567"/>
      </w:pPr>
      <w:rPr>
        <w:rFonts w:hint="default"/>
        <w:lang w:val="en-US" w:eastAsia="en-US" w:bidi="ar-SA"/>
      </w:rPr>
    </w:lvl>
    <w:lvl w:ilvl="5">
      <w:numFmt w:val="bullet"/>
      <w:lvlText w:val="•"/>
      <w:lvlJc w:val="left"/>
      <w:pPr>
        <w:ind w:left="5003" w:hanging="567"/>
      </w:pPr>
      <w:rPr>
        <w:rFonts w:hint="default"/>
        <w:lang w:val="en-US" w:eastAsia="en-US" w:bidi="ar-SA"/>
      </w:rPr>
    </w:lvl>
    <w:lvl w:ilvl="6">
      <w:numFmt w:val="bullet"/>
      <w:lvlText w:val="•"/>
      <w:lvlJc w:val="left"/>
      <w:pPr>
        <w:ind w:left="5863" w:hanging="567"/>
      </w:pPr>
      <w:rPr>
        <w:rFonts w:hint="default"/>
        <w:lang w:val="en-US" w:eastAsia="en-US" w:bidi="ar-SA"/>
      </w:rPr>
    </w:lvl>
    <w:lvl w:ilvl="7">
      <w:numFmt w:val="bullet"/>
      <w:lvlText w:val="•"/>
      <w:lvlJc w:val="left"/>
      <w:pPr>
        <w:ind w:left="6724" w:hanging="567"/>
      </w:pPr>
      <w:rPr>
        <w:rFonts w:hint="default"/>
        <w:lang w:val="en-US" w:eastAsia="en-US" w:bidi="ar-SA"/>
      </w:rPr>
    </w:lvl>
    <w:lvl w:ilvl="8">
      <w:numFmt w:val="bullet"/>
      <w:lvlText w:val="•"/>
      <w:lvlJc w:val="left"/>
      <w:pPr>
        <w:ind w:left="7585" w:hanging="567"/>
      </w:pPr>
      <w:rPr>
        <w:rFonts w:hint="default"/>
        <w:lang w:val="en-US" w:eastAsia="en-US" w:bidi="ar-SA"/>
      </w:rPr>
    </w:lvl>
  </w:abstractNum>
  <w:abstractNum w:abstractNumId="1" w15:restartNumberingAfterBreak="0">
    <w:nsid w:val="53C74B26"/>
    <w:multiLevelType w:val="multilevel"/>
    <w:tmpl w:val="FDC404DC"/>
    <w:lvl w:ilvl="0">
      <w:start w:val="4"/>
      <w:numFmt w:val="decimal"/>
      <w:lvlText w:val="%1"/>
      <w:lvlJc w:val="left"/>
      <w:pPr>
        <w:ind w:left="706" w:hanging="567"/>
      </w:pPr>
      <w:rPr>
        <w:rFonts w:ascii="Arial" w:eastAsia="Arial" w:hAnsi="Arial" w:cs="Arial" w:hint="default"/>
        <w:b/>
        <w:bCs/>
        <w:i w:val="0"/>
        <w:iCs w:val="0"/>
        <w:spacing w:val="0"/>
        <w:w w:val="100"/>
        <w:sz w:val="21"/>
        <w:szCs w:val="21"/>
        <w:lang w:val="en-US" w:eastAsia="en-US" w:bidi="ar-SA"/>
      </w:rPr>
    </w:lvl>
    <w:lvl w:ilvl="1">
      <w:start w:val="1"/>
      <w:numFmt w:val="decimal"/>
      <w:lvlText w:val="%1.%2"/>
      <w:lvlJc w:val="left"/>
      <w:pPr>
        <w:ind w:left="706" w:hanging="567"/>
      </w:pPr>
      <w:rPr>
        <w:rFonts w:hint="default"/>
        <w:spacing w:val="-2"/>
        <w:w w:val="100"/>
        <w:lang w:val="en-US" w:eastAsia="en-US" w:bidi="ar-SA"/>
      </w:rPr>
    </w:lvl>
    <w:lvl w:ilvl="2">
      <w:numFmt w:val="bullet"/>
      <w:lvlText w:val="•"/>
      <w:lvlJc w:val="left"/>
      <w:pPr>
        <w:ind w:left="2421" w:hanging="567"/>
      </w:pPr>
      <w:rPr>
        <w:rFonts w:hint="default"/>
        <w:lang w:val="en-US" w:eastAsia="en-US" w:bidi="ar-SA"/>
      </w:rPr>
    </w:lvl>
    <w:lvl w:ilvl="3">
      <w:numFmt w:val="bullet"/>
      <w:lvlText w:val="•"/>
      <w:lvlJc w:val="left"/>
      <w:pPr>
        <w:ind w:left="3281" w:hanging="567"/>
      </w:pPr>
      <w:rPr>
        <w:rFonts w:hint="default"/>
        <w:lang w:val="en-US" w:eastAsia="en-US" w:bidi="ar-SA"/>
      </w:rPr>
    </w:lvl>
    <w:lvl w:ilvl="4">
      <w:numFmt w:val="bullet"/>
      <w:lvlText w:val="•"/>
      <w:lvlJc w:val="left"/>
      <w:pPr>
        <w:ind w:left="4142" w:hanging="567"/>
      </w:pPr>
      <w:rPr>
        <w:rFonts w:hint="default"/>
        <w:lang w:val="en-US" w:eastAsia="en-US" w:bidi="ar-SA"/>
      </w:rPr>
    </w:lvl>
    <w:lvl w:ilvl="5">
      <w:numFmt w:val="bullet"/>
      <w:lvlText w:val="•"/>
      <w:lvlJc w:val="left"/>
      <w:pPr>
        <w:ind w:left="5003" w:hanging="567"/>
      </w:pPr>
      <w:rPr>
        <w:rFonts w:hint="default"/>
        <w:lang w:val="en-US" w:eastAsia="en-US" w:bidi="ar-SA"/>
      </w:rPr>
    </w:lvl>
    <w:lvl w:ilvl="6">
      <w:numFmt w:val="bullet"/>
      <w:lvlText w:val="•"/>
      <w:lvlJc w:val="left"/>
      <w:pPr>
        <w:ind w:left="5863" w:hanging="567"/>
      </w:pPr>
      <w:rPr>
        <w:rFonts w:hint="default"/>
        <w:lang w:val="en-US" w:eastAsia="en-US" w:bidi="ar-SA"/>
      </w:rPr>
    </w:lvl>
    <w:lvl w:ilvl="7">
      <w:numFmt w:val="bullet"/>
      <w:lvlText w:val="•"/>
      <w:lvlJc w:val="left"/>
      <w:pPr>
        <w:ind w:left="6724" w:hanging="567"/>
      </w:pPr>
      <w:rPr>
        <w:rFonts w:hint="default"/>
        <w:lang w:val="en-US" w:eastAsia="en-US" w:bidi="ar-SA"/>
      </w:rPr>
    </w:lvl>
    <w:lvl w:ilvl="8">
      <w:numFmt w:val="bullet"/>
      <w:lvlText w:val="•"/>
      <w:lvlJc w:val="left"/>
      <w:pPr>
        <w:ind w:left="7585" w:hanging="567"/>
      </w:pPr>
      <w:rPr>
        <w:rFonts w:hint="default"/>
        <w:lang w:val="en-US" w:eastAsia="en-US" w:bidi="ar-SA"/>
      </w:rPr>
    </w:lvl>
  </w:abstractNum>
  <w:abstractNum w:abstractNumId="2" w15:restartNumberingAfterBreak="0">
    <w:nsid w:val="78EA6D56"/>
    <w:multiLevelType w:val="multilevel"/>
    <w:tmpl w:val="DC22885E"/>
    <w:lvl w:ilvl="0">
      <w:start w:val="1"/>
      <w:numFmt w:val="decimal"/>
      <w:lvlText w:val="%1."/>
      <w:lvlJc w:val="left"/>
      <w:pPr>
        <w:tabs>
          <w:tab w:val="num" w:pos="720"/>
        </w:tabs>
        <w:ind w:left="720" w:hanging="360"/>
      </w:pPr>
    </w:lvl>
    <w:lvl w:ilvl="1">
      <w:start w:val="2"/>
      <w:numFmt w:val="decimal"/>
      <w:isLgl/>
      <w:lvlText w:val="%1.%2"/>
      <w:lvlJc w:val="left"/>
      <w:pPr>
        <w:ind w:left="588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FDA2D29"/>
    <w:multiLevelType w:val="multilevel"/>
    <w:tmpl w:val="E7566334"/>
    <w:lvl w:ilvl="0">
      <w:start w:val="5"/>
      <w:numFmt w:val="decimal"/>
      <w:lvlText w:val="%1."/>
      <w:lvlJc w:val="left"/>
      <w:pPr>
        <w:ind w:left="705" w:hanging="567"/>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05" w:hanging="567"/>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421" w:hanging="567"/>
      </w:pPr>
      <w:rPr>
        <w:rFonts w:hint="default"/>
        <w:lang w:val="en-US" w:eastAsia="en-US" w:bidi="ar-SA"/>
      </w:rPr>
    </w:lvl>
    <w:lvl w:ilvl="3">
      <w:numFmt w:val="bullet"/>
      <w:lvlText w:val="•"/>
      <w:lvlJc w:val="left"/>
      <w:pPr>
        <w:ind w:left="3281" w:hanging="567"/>
      </w:pPr>
      <w:rPr>
        <w:rFonts w:hint="default"/>
        <w:lang w:val="en-US" w:eastAsia="en-US" w:bidi="ar-SA"/>
      </w:rPr>
    </w:lvl>
    <w:lvl w:ilvl="4">
      <w:numFmt w:val="bullet"/>
      <w:lvlText w:val="•"/>
      <w:lvlJc w:val="left"/>
      <w:pPr>
        <w:ind w:left="4142" w:hanging="567"/>
      </w:pPr>
      <w:rPr>
        <w:rFonts w:hint="default"/>
        <w:lang w:val="en-US" w:eastAsia="en-US" w:bidi="ar-SA"/>
      </w:rPr>
    </w:lvl>
    <w:lvl w:ilvl="5">
      <w:numFmt w:val="bullet"/>
      <w:lvlText w:val="•"/>
      <w:lvlJc w:val="left"/>
      <w:pPr>
        <w:ind w:left="5003" w:hanging="567"/>
      </w:pPr>
      <w:rPr>
        <w:rFonts w:hint="default"/>
        <w:lang w:val="en-US" w:eastAsia="en-US" w:bidi="ar-SA"/>
      </w:rPr>
    </w:lvl>
    <w:lvl w:ilvl="6">
      <w:numFmt w:val="bullet"/>
      <w:lvlText w:val="•"/>
      <w:lvlJc w:val="left"/>
      <w:pPr>
        <w:ind w:left="5863" w:hanging="567"/>
      </w:pPr>
      <w:rPr>
        <w:rFonts w:hint="default"/>
        <w:lang w:val="en-US" w:eastAsia="en-US" w:bidi="ar-SA"/>
      </w:rPr>
    </w:lvl>
    <w:lvl w:ilvl="7">
      <w:numFmt w:val="bullet"/>
      <w:lvlText w:val="•"/>
      <w:lvlJc w:val="left"/>
      <w:pPr>
        <w:ind w:left="6724" w:hanging="567"/>
      </w:pPr>
      <w:rPr>
        <w:rFonts w:hint="default"/>
        <w:lang w:val="en-US" w:eastAsia="en-US" w:bidi="ar-SA"/>
      </w:rPr>
    </w:lvl>
    <w:lvl w:ilvl="8">
      <w:numFmt w:val="bullet"/>
      <w:lvlText w:val="•"/>
      <w:lvlJc w:val="left"/>
      <w:pPr>
        <w:ind w:left="7585" w:hanging="567"/>
      </w:pPr>
      <w:rPr>
        <w:rFonts w:hint="default"/>
        <w:lang w:val="en-US" w:eastAsia="en-US" w:bidi="ar-SA"/>
      </w:rPr>
    </w:lvl>
  </w:abstractNum>
  <w:num w:numId="1" w16cid:durableId="2114939291">
    <w:abstractNumId w:val="2"/>
  </w:num>
  <w:num w:numId="2" w16cid:durableId="1163273658">
    <w:abstractNumId w:val="3"/>
  </w:num>
  <w:num w:numId="3" w16cid:durableId="700781584">
    <w:abstractNumId w:val="1"/>
  </w:num>
  <w:num w:numId="4" w16cid:durableId="390732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7D"/>
    <w:rsid w:val="0001640E"/>
    <w:rsid w:val="00062998"/>
    <w:rsid w:val="000B0BE9"/>
    <w:rsid w:val="000D2D15"/>
    <w:rsid w:val="000E2724"/>
    <w:rsid w:val="000F5BCC"/>
    <w:rsid w:val="00125F12"/>
    <w:rsid w:val="00131303"/>
    <w:rsid w:val="00133E07"/>
    <w:rsid w:val="001553AC"/>
    <w:rsid w:val="00180660"/>
    <w:rsid w:val="001A3F26"/>
    <w:rsid w:val="001B4CD3"/>
    <w:rsid w:val="002144D5"/>
    <w:rsid w:val="002232DE"/>
    <w:rsid w:val="00282199"/>
    <w:rsid w:val="00286901"/>
    <w:rsid w:val="002C3E30"/>
    <w:rsid w:val="00304890"/>
    <w:rsid w:val="00354EEF"/>
    <w:rsid w:val="00366D4F"/>
    <w:rsid w:val="003E043A"/>
    <w:rsid w:val="003F23ED"/>
    <w:rsid w:val="003F6910"/>
    <w:rsid w:val="003F7CFA"/>
    <w:rsid w:val="00410828"/>
    <w:rsid w:val="00421725"/>
    <w:rsid w:val="00453BC2"/>
    <w:rsid w:val="00477323"/>
    <w:rsid w:val="004D7AD0"/>
    <w:rsid w:val="00556523"/>
    <w:rsid w:val="00595CA8"/>
    <w:rsid w:val="005B750A"/>
    <w:rsid w:val="005C7313"/>
    <w:rsid w:val="005D3766"/>
    <w:rsid w:val="005F4B71"/>
    <w:rsid w:val="00604A45"/>
    <w:rsid w:val="00670ECE"/>
    <w:rsid w:val="006835A8"/>
    <w:rsid w:val="00706042"/>
    <w:rsid w:val="00710FF7"/>
    <w:rsid w:val="00732405"/>
    <w:rsid w:val="0073507D"/>
    <w:rsid w:val="00743EED"/>
    <w:rsid w:val="007801D5"/>
    <w:rsid w:val="007900E7"/>
    <w:rsid w:val="007D1B33"/>
    <w:rsid w:val="007D1F34"/>
    <w:rsid w:val="007E46A3"/>
    <w:rsid w:val="008269F0"/>
    <w:rsid w:val="00847690"/>
    <w:rsid w:val="0085181B"/>
    <w:rsid w:val="00870568"/>
    <w:rsid w:val="008974BC"/>
    <w:rsid w:val="008E21AF"/>
    <w:rsid w:val="009035E9"/>
    <w:rsid w:val="00921A4C"/>
    <w:rsid w:val="009226FF"/>
    <w:rsid w:val="009513EB"/>
    <w:rsid w:val="00951A22"/>
    <w:rsid w:val="00953784"/>
    <w:rsid w:val="009A16C4"/>
    <w:rsid w:val="009B6F3A"/>
    <w:rsid w:val="009C03BB"/>
    <w:rsid w:val="009D6CBD"/>
    <w:rsid w:val="009E7022"/>
    <w:rsid w:val="00A418EB"/>
    <w:rsid w:val="00A71645"/>
    <w:rsid w:val="00A92C07"/>
    <w:rsid w:val="00AB198B"/>
    <w:rsid w:val="00AB59C8"/>
    <w:rsid w:val="00AC09A7"/>
    <w:rsid w:val="00AC2B6A"/>
    <w:rsid w:val="00AD25DE"/>
    <w:rsid w:val="00AE3B19"/>
    <w:rsid w:val="00AF0DD2"/>
    <w:rsid w:val="00B61BAA"/>
    <w:rsid w:val="00B9774A"/>
    <w:rsid w:val="00BA0169"/>
    <w:rsid w:val="00BC1346"/>
    <w:rsid w:val="00BE0764"/>
    <w:rsid w:val="00C366DA"/>
    <w:rsid w:val="00C83B92"/>
    <w:rsid w:val="00C86A12"/>
    <w:rsid w:val="00CD34F4"/>
    <w:rsid w:val="00CE4FC5"/>
    <w:rsid w:val="00CF6840"/>
    <w:rsid w:val="00D04BAD"/>
    <w:rsid w:val="00D1471B"/>
    <w:rsid w:val="00D368B1"/>
    <w:rsid w:val="00D501F8"/>
    <w:rsid w:val="00D521F0"/>
    <w:rsid w:val="00D8153C"/>
    <w:rsid w:val="00D90878"/>
    <w:rsid w:val="00D917C6"/>
    <w:rsid w:val="00DA51C0"/>
    <w:rsid w:val="00DB785A"/>
    <w:rsid w:val="00DC4031"/>
    <w:rsid w:val="00DC5AE8"/>
    <w:rsid w:val="00E00825"/>
    <w:rsid w:val="00E21E2C"/>
    <w:rsid w:val="00E235CC"/>
    <w:rsid w:val="00E3140C"/>
    <w:rsid w:val="00E508BA"/>
    <w:rsid w:val="00E56B46"/>
    <w:rsid w:val="00E87F1E"/>
    <w:rsid w:val="00EA6C48"/>
    <w:rsid w:val="00EC654D"/>
    <w:rsid w:val="00EE055C"/>
    <w:rsid w:val="00F21CB9"/>
    <w:rsid w:val="00F27AC1"/>
    <w:rsid w:val="00F301EF"/>
    <w:rsid w:val="00F36137"/>
    <w:rsid w:val="00F667A3"/>
    <w:rsid w:val="00FC1B70"/>
    <w:rsid w:val="00FE7E3B"/>
    <w:rsid w:val="00FF0559"/>
    <w:rsid w:val="00FF5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D626"/>
  <w15:chartTrackingRefBased/>
  <w15:docId w15:val="{9E4B9BD3-ED88-4D0F-B7C0-B270C1EB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9A7"/>
  </w:style>
  <w:style w:type="paragraph" w:styleId="Heading1">
    <w:name w:val="heading 1"/>
    <w:basedOn w:val="Normal"/>
    <w:next w:val="Normal"/>
    <w:link w:val="Heading1Char"/>
    <w:uiPriority w:val="9"/>
    <w:qFormat/>
    <w:rsid w:val="00AC0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07D"/>
    <w:rPr>
      <w:rFonts w:eastAsiaTheme="majorEastAsia" w:cstheme="majorBidi"/>
      <w:color w:val="272727" w:themeColor="text1" w:themeTint="D8"/>
    </w:rPr>
  </w:style>
  <w:style w:type="paragraph" w:styleId="Title">
    <w:name w:val="Title"/>
    <w:basedOn w:val="Normal"/>
    <w:next w:val="Normal"/>
    <w:link w:val="TitleChar"/>
    <w:uiPriority w:val="10"/>
    <w:qFormat/>
    <w:rsid w:val="00AC0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07D"/>
    <w:pPr>
      <w:spacing w:before="160"/>
      <w:jc w:val="center"/>
    </w:pPr>
    <w:rPr>
      <w:i/>
      <w:iCs/>
      <w:color w:val="404040" w:themeColor="text1" w:themeTint="BF"/>
    </w:rPr>
  </w:style>
  <w:style w:type="character" w:customStyle="1" w:styleId="QuoteChar">
    <w:name w:val="Quote Char"/>
    <w:basedOn w:val="DefaultParagraphFont"/>
    <w:link w:val="Quote"/>
    <w:uiPriority w:val="29"/>
    <w:rsid w:val="0073507D"/>
    <w:rPr>
      <w:i/>
      <w:iCs/>
      <w:color w:val="404040" w:themeColor="text1" w:themeTint="BF"/>
    </w:rPr>
  </w:style>
  <w:style w:type="paragraph" w:styleId="ListParagraph">
    <w:name w:val="List Paragraph"/>
    <w:basedOn w:val="Normal"/>
    <w:uiPriority w:val="1"/>
    <w:qFormat/>
    <w:rsid w:val="00AC09A7"/>
    <w:pPr>
      <w:ind w:left="720"/>
      <w:contextualSpacing/>
    </w:pPr>
  </w:style>
  <w:style w:type="character" w:styleId="IntenseEmphasis">
    <w:name w:val="Intense Emphasis"/>
    <w:basedOn w:val="DefaultParagraphFont"/>
    <w:uiPriority w:val="21"/>
    <w:qFormat/>
    <w:rsid w:val="0073507D"/>
    <w:rPr>
      <w:i/>
      <w:iCs/>
      <w:color w:val="0F4761" w:themeColor="accent1" w:themeShade="BF"/>
    </w:rPr>
  </w:style>
  <w:style w:type="paragraph" w:styleId="IntenseQuote">
    <w:name w:val="Intense Quote"/>
    <w:basedOn w:val="Normal"/>
    <w:next w:val="Normal"/>
    <w:link w:val="IntenseQuoteChar"/>
    <w:uiPriority w:val="30"/>
    <w:qFormat/>
    <w:rsid w:val="00735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07D"/>
    <w:rPr>
      <w:i/>
      <w:iCs/>
      <w:color w:val="0F4761" w:themeColor="accent1" w:themeShade="BF"/>
    </w:rPr>
  </w:style>
  <w:style w:type="character" w:styleId="IntenseReference">
    <w:name w:val="Intense Reference"/>
    <w:basedOn w:val="DefaultParagraphFont"/>
    <w:uiPriority w:val="32"/>
    <w:qFormat/>
    <w:rsid w:val="0073507D"/>
    <w:rPr>
      <w:b/>
      <w:bCs/>
      <w:smallCaps/>
      <w:color w:val="0F4761" w:themeColor="accent1" w:themeShade="BF"/>
      <w:spacing w:val="5"/>
    </w:rPr>
  </w:style>
  <w:style w:type="character" w:styleId="Hyperlink">
    <w:name w:val="Hyperlink"/>
    <w:basedOn w:val="DefaultParagraphFont"/>
    <w:uiPriority w:val="99"/>
    <w:unhideWhenUsed/>
    <w:rsid w:val="0073507D"/>
    <w:rPr>
      <w:color w:val="467886" w:themeColor="hyperlink"/>
      <w:u w:val="single"/>
    </w:rPr>
  </w:style>
  <w:style w:type="character" w:styleId="UnresolvedMention">
    <w:name w:val="Unresolved Mention"/>
    <w:basedOn w:val="DefaultParagraphFont"/>
    <w:uiPriority w:val="99"/>
    <w:semiHidden/>
    <w:unhideWhenUsed/>
    <w:rsid w:val="0073507D"/>
    <w:rPr>
      <w:color w:val="605E5C"/>
      <w:shd w:val="clear" w:color="auto" w:fill="E1DFDD"/>
    </w:rPr>
  </w:style>
  <w:style w:type="paragraph" w:styleId="BodyText">
    <w:name w:val="Body Text"/>
    <w:basedOn w:val="Normal"/>
    <w:link w:val="BodyTextChar"/>
    <w:uiPriority w:val="1"/>
    <w:qFormat/>
    <w:rsid w:val="00AC09A7"/>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AC09A7"/>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AC09A7"/>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er">
    <w:name w:val="header"/>
    <w:basedOn w:val="Normal"/>
    <w:link w:val="HeaderChar"/>
    <w:uiPriority w:val="99"/>
    <w:unhideWhenUsed/>
    <w:rsid w:val="00AC09A7"/>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14:ligatures w14:val="none"/>
    </w:rPr>
  </w:style>
  <w:style w:type="character" w:customStyle="1" w:styleId="HeaderChar">
    <w:name w:val="Header Char"/>
    <w:basedOn w:val="DefaultParagraphFont"/>
    <w:link w:val="Header"/>
    <w:uiPriority w:val="99"/>
    <w:rsid w:val="00AC09A7"/>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AC09A7"/>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14:ligatures w14:val="none"/>
    </w:rPr>
  </w:style>
  <w:style w:type="character" w:customStyle="1" w:styleId="FooterChar">
    <w:name w:val="Footer Char"/>
    <w:basedOn w:val="DefaultParagraphFont"/>
    <w:link w:val="Footer"/>
    <w:uiPriority w:val="99"/>
    <w:rsid w:val="00AC09A7"/>
    <w:rPr>
      <w:rFonts w:ascii="Arial" w:eastAsia="Arial" w:hAnsi="Arial" w:cs="Arial"/>
      <w:kern w:val="0"/>
      <w:sz w:val="22"/>
      <w:szCs w:val="22"/>
      <w:lang w:val="en-US"/>
      <w14:ligatures w14:val="none"/>
    </w:rPr>
  </w:style>
  <w:style w:type="paragraph" w:styleId="Revision">
    <w:name w:val="Revision"/>
    <w:hidden/>
    <w:uiPriority w:val="99"/>
    <w:semiHidden/>
    <w:rsid w:val="00AC09A7"/>
    <w:pPr>
      <w:spacing w:after="0" w:line="240" w:lineRule="auto"/>
    </w:pPr>
  </w:style>
  <w:style w:type="character" w:styleId="CommentReference">
    <w:name w:val="annotation reference"/>
    <w:basedOn w:val="DefaultParagraphFont"/>
    <w:uiPriority w:val="99"/>
    <w:semiHidden/>
    <w:unhideWhenUsed/>
    <w:rsid w:val="00D04BAD"/>
    <w:rPr>
      <w:sz w:val="16"/>
      <w:szCs w:val="16"/>
    </w:rPr>
  </w:style>
  <w:style w:type="paragraph" w:styleId="CommentText">
    <w:name w:val="annotation text"/>
    <w:basedOn w:val="Normal"/>
    <w:link w:val="CommentTextChar"/>
    <w:uiPriority w:val="99"/>
    <w:unhideWhenUsed/>
    <w:rsid w:val="00D04BAD"/>
    <w:pPr>
      <w:spacing w:line="240" w:lineRule="auto"/>
    </w:pPr>
    <w:rPr>
      <w:sz w:val="20"/>
      <w:szCs w:val="20"/>
    </w:rPr>
  </w:style>
  <w:style w:type="character" w:customStyle="1" w:styleId="CommentTextChar">
    <w:name w:val="Comment Text Char"/>
    <w:basedOn w:val="DefaultParagraphFont"/>
    <w:link w:val="CommentText"/>
    <w:uiPriority w:val="99"/>
    <w:rsid w:val="00D04BAD"/>
    <w:rPr>
      <w:sz w:val="20"/>
      <w:szCs w:val="20"/>
    </w:rPr>
  </w:style>
  <w:style w:type="paragraph" w:styleId="CommentSubject">
    <w:name w:val="annotation subject"/>
    <w:basedOn w:val="CommentText"/>
    <w:next w:val="CommentText"/>
    <w:link w:val="CommentSubjectChar"/>
    <w:uiPriority w:val="99"/>
    <w:semiHidden/>
    <w:unhideWhenUsed/>
    <w:rsid w:val="00D04BAD"/>
    <w:rPr>
      <w:b/>
      <w:bCs/>
    </w:rPr>
  </w:style>
  <w:style w:type="character" w:customStyle="1" w:styleId="CommentSubjectChar">
    <w:name w:val="Comment Subject Char"/>
    <w:basedOn w:val="CommentTextChar"/>
    <w:link w:val="CommentSubject"/>
    <w:uiPriority w:val="99"/>
    <w:semiHidden/>
    <w:rsid w:val="00D04B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645092">
      <w:bodyDiv w:val="1"/>
      <w:marLeft w:val="0"/>
      <w:marRight w:val="0"/>
      <w:marTop w:val="0"/>
      <w:marBottom w:val="0"/>
      <w:divBdr>
        <w:top w:val="none" w:sz="0" w:space="0" w:color="auto"/>
        <w:left w:val="none" w:sz="0" w:space="0" w:color="auto"/>
        <w:bottom w:val="none" w:sz="0" w:space="0" w:color="auto"/>
        <w:right w:val="none" w:sz="0" w:space="0" w:color="auto"/>
      </w:divBdr>
    </w:div>
    <w:div w:id="969747111">
      <w:bodyDiv w:val="1"/>
      <w:marLeft w:val="0"/>
      <w:marRight w:val="0"/>
      <w:marTop w:val="0"/>
      <w:marBottom w:val="0"/>
      <w:divBdr>
        <w:top w:val="none" w:sz="0" w:space="0" w:color="auto"/>
        <w:left w:val="none" w:sz="0" w:space="0" w:color="auto"/>
        <w:bottom w:val="none" w:sz="0" w:space="0" w:color="auto"/>
        <w:right w:val="none" w:sz="0" w:space="0" w:color="auto"/>
      </w:divBdr>
    </w:div>
    <w:div w:id="1190531200">
      <w:bodyDiv w:val="1"/>
      <w:marLeft w:val="0"/>
      <w:marRight w:val="0"/>
      <w:marTop w:val="0"/>
      <w:marBottom w:val="0"/>
      <w:divBdr>
        <w:top w:val="none" w:sz="0" w:space="0" w:color="auto"/>
        <w:left w:val="none" w:sz="0" w:space="0" w:color="auto"/>
        <w:bottom w:val="none" w:sz="0" w:space="0" w:color="auto"/>
        <w:right w:val="none" w:sz="0" w:space="0" w:color="auto"/>
      </w:divBdr>
      <w:divsChild>
        <w:div w:id="1483884228">
          <w:marLeft w:val="547"/>
          <w:marRight w:val="0"/>
          <w:marTop w:val="62"/>
          <w:marBottom w:val="0"/>
          <w:divBdr>
            <w:top w:val="none" w:sz="0" w:space="0" w:color="auto"/>
            <w:left w:val="none" w:sz="0" w:space="0" w:color="auto"/>
            <w:bottom w:val="none" w:sz="0" w:space="0" w:color="auto"/>
            <w:right w:val="none" w:sz="0" w:space="0" w:color="auto"/>
          </w:divBdr>
        </w:div>
        <w:div w:id="1544906681">
          <w:marLeft w:val="547"/>
          <w:marRight w:val="0"/>
          <w:marTop w:val="62"/>
          <w:marBottom w:val="0"/>
          <w:divBdr>
            <w:top w:val="none" w:sz="0" w:space="0" w:color="auto"/>
            <w:left w:val="none" w:sz="0" w:space="0" w:color="auto"/>
            <w:bottom w:val="none" w:sz="0" w:space="0" w:color="auto"/>
            <w:right w:val="none" w:sz="0" w:space="0" w:color="auto"/>
          </w:divBdr>
        </w:div>
      </w:divsChild>
    </w:div>
    <w:div w:id="1396317472">
      <w:bodyDiv w:val="1"/>
      <w:marLeft w:val="0"/>
      <w:marRight w:val="0"/>
      <w:marTop w:val="0"/>
      <w:marBottom w:val="0"/>
      <w:divBdr>
        <w:top w:val="none" w:sz="0" w:space="0" w:color="auto"/>
        <w:left w:val="none" w:sz="0" w:space="0" w:color="auto"/>
        <w:bottom w:val="none" w:sz="0" w:space="0" w:color="auto"/>
        <w:right w:val="none" w:sz="0" w:space="0" w:color="auto"/>
      </w:divBdr>
    </w:div>
    <w:div w:id="19200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loyd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32B38C9FD90A4686F5BF1E440C05D2" ma:contentTypeVersion="18" ma:contentTypeDescription="Create a new document." ma:contentTypeScope="" ma:versionID="c1ad837828b1ad9efeabc78a9bc78dec">
  <xsd:schema xmlns:xsd="http://www.w3.org/2001/XMLSchema" xmlns:xs="http://www.w3.org/2001/XMLSchema" xmlns:p="http://schemas.microsoft.com/office/2006/metadata/properties" xmlns:ns2="19e67807-4a59-42ea-9bfd-c522cf962070" xmlns:ns3="d17f04d3-c14e-41ef-b229-e50f1a4073f7" targetNamespace="http://schemas.microsoft.com/office/2006/metadata/properties" ma:root="true" ma:fieldsID="14ee2bc7dad5f2a83a992e6816495a20" ns2:_="" ns3:_="">
    <xsd:import namespace="19e67807-4a59-42ea-9bfd-c522cf962070"/>
    <xsd:import namespace="d17f04d3-c14e-41ef-b229-e50f1a407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67807-4a59-42ea-9bfd-c522cf962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f04d3-c14e-41ef-b229-e50f1a407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9bb8e8-c893-4fe1-b5c1-9af7734ad6ce}" ma:internalName="TaxCatchAll" ma:showField="CatchAllData" ma:web="d17f04d3-c14e-41ef-b229-e50f1a407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f04d3-c14e-41ef-b229-e50f1a4073f7" xsi:nil="true"/>
    <lcf76f155ced4ddcb4097134ff3c332f xmlns="19e67807-4a59-42ea-9bfd-c522cf9620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DD0748-3979-43B2-94DF-AC39647E5F5C}">
  <ds:schemaRefs>
    <ds:schemaRef ds:uri="http://schemas.openxmlformats.org/officeDocument/2006/bibliography"/>
  </ds:schemaRefs>
</ds:datastoreItem>
</file>

<file path=customXml/itemProps2.xml><?xml version="1.0" encoding="utf-8"?>
<ds:datastoreItem xmlns:ds="http://schemas.openxmlformats.org/officeDocument/2006/customXml" ds:itemID="{6D27DD01-95A7-4653-97C7-A7BD30179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67807-4a59-42ea-9bfd-c522cf962070"/>
    <ds:schemaRef ds:uri="d17f04d3-c14e-41ef-b229-e50f1a407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44D86-FFBA-4A8C-9FF8-A87C667C16C2}">
  <ds:schemaRefs>
    <ds:schemaRef ds:uri="http://schemas.microsoft.com/sharepoint/v3/contenttype/forms"/>
  </ds:schemaRefs>
</ds:datastoreItem>
</file>

<file path=customXml/itemProps4.xml><?xml version="1.0" encoding="utf-8"?>
<ds:datastoreItem xmlns:ds="http://schemas.openxmlformats.org/officeDocument/2006/customXml" ds:itemID="{3C9AC3EE-4103-42EF-BA82-623D323B12D9}">
  <ds:schemaRefs>
    <ds:schemaRef ds:uri="http://schemas.microsoft.com/office/2006/metadata/properties"/>
    <ds:schemaRef ds:uri="http://schemas.microsoft.com/office/infopath/2007/PartnerControls"/>
    <ds:schemaRef ds:uri="d17f04d3-c14e-41ef-b229-e50f1a4073f7"/>
    <ds:schemaRef ds:uri="19e67807-4a59-42ea-9bfd-c522cf96207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Ramage</dc:creator>
  <cp:keywords/>
  <dc:description/>
  <cp:lastModifiedBy>Neil Roberts</cp:lastModifiedBy>
  <cp:revision>12</cp:revision>
  <cp:lastPrinted>2026-01-27T12:07:00Z</cp:lastPrinted>
  <dcterms:created xsi:type="dcterms:W3CDTF">2026-01-02T14:43:00Z</dcterms:created>
  <dcterms:modified xsi:type="dcterms:W3CDTF">2026-01-28T15:47:00Z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76acef44,385df924,1b14dfb6</vt:lpwstr>
  </property>
  <property fmtid="{D5CDD505-2E9C-101B-9397-08002B2CF9AE}" pid="4" name="ClassificationContentMarkingFooterText">
    <vt:lpwstr>Classification: Confidential</vt:lpwstr>
  </property>
  <property fmtid="{D5CDD505-2E9C-101B-9397-08002B2CF9AE}" pid="5" name="ContentTypeId">
    <vt:lpwstr>0x0101006F32B38C9FD90A4686F5BF1E440C05D2</vt:lpwstr>
  </property>
  <property fmtid="{D5CDD505-2E9C-101B-9397-08002B2CF9AE}" pid="6" name="Created">
    <vt:filetime>2024-08-13T00:00:00Z</vt:filetime>
  </property>
  <property fmtid="{D5CDD505-2E9C-101B-9397-08002B2CF9AE}" pid="7" name="Creator">
    <vt:lpwstr>Acrobat PDFMaker 24 for Word</vt:lpwstr>
  </property>
  <property fmtid="{D5CDD505-2E9C-101B-9397-08002B2CF9AE}" pid="8" name="LastSaved">
    <vt:filetime>2024-09-10T00:00:00Z</vt:filetime>
  </property>
  <property fmtid="{D5CDD505-2E9C-101B-9397-08002B2CF9AE}" pid="9" name="MSIP_Label_b3b4ac1b-ad46-41e5-bbef-cfcc59b99d32_ActionId">
    <vt:lpwstr>3ad4ff8f-0e87-4092-926b-25e0e3b4f497</vt:lpwstr>
  </property>
  <property fmtid="{D5CDD505-2E9C-101B-9397-08002B2CF9AE}" pid="10" name="MSIP_Label_b3b4ac1b-ad46-41e5-bbef-cfcc59b99d32_ContentBits">
    <vt:lpwstr>2</vt:lpwstr>
  </property>
  <property fmtid="{D5CDD505-2E9C-101B-9397-08002B2CF9AE}" pid="11" name="MSIP_Label_b3b4ac1b-ad46-41e5-bbef-cfcc59b99d32_Enabled">
    <vt:lpwstr>true</vt:lpwstr>
  </property>
  <property fmtid="{D5CDD505-2E9C-101B-9397-08002B2CF9AE}" pid="12" name="MSIP_Label_b3b4ac1b-ad46-41e5-bbef-cfcc59b99d32_Method">
    <vt:lpwstr>Standard</vt:lpwstr>
  </property>
  <property fmtid="{D5CDD505-2E9C-101B-9397-08002B2CF9AE}" pid="13" name="MSIP_Label_b3b4ac1b-ad46-41e5-bbef-cfcc59b99d32_Name">
    <vt:lpwstr>b3b4ac1b-ad46-41e5-bbef-cfcc59b99d32</vt:lpwstr>
  </property>
  <property fmtid="{D5CDD505-2E9C-101B-9397-08002B2CF9AE}" pid="14" name="MSIP_Label_b3b4ac1b-ad46-41e5-bbef-cfcc59b99d32_SetDate">
    <vt:lpwstr>2024-06-05T07:34:19Z</vt:lpwstr>
  </property>
  <property fmtid="{D5CDD505-2E9C-101B-9397-08002B2CF9AE}" pid="15" name="MSIP_Label_b3b4ac1b-ad46-41e5-bbef-cfcc59b99d32_SiteId">
    <vt:lpwstr>8df4b91e-bf72-411d-9902-5ecc8f1e6c11</vt:lpwstr>
  </property>
  <property fmtid="{D5CDD505-2E9C-101B-9397-08002B2CF9AE}" pid="16" name="Producer">
    <vt:lpwstr>Adobe PDF Library 24.2.255</vt:lpwstr>
  </property>
  <property fmtid="{D5CDD505-2E9C-101B-9397-08002B2CF9AE}" pid="17" name="SourceModified">
    <vt:lpwstr/>
  </property>
</Properties>
</file>